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Software</w:t>
      </w:r>
      <w:r>
        <w:t xml:space="preserve"> </w:t>
      </w:r>
      <w:r>
        <w:t xml:space="preserve">engineering</w:t>
      </w:r>
      <w:r>
        <w:t xml:space="preserve"> </w:t>
      </w:r>
      <w:r>
        <w:t xml:space="preserve">principles</w:t>
      </w:r>
      <w:r>
        <w:t xml:space="preserve"> </w:t>
      </w:r>
      <w:r>
        <w:t xml:space="preserve">applied</w:t>
      </w:r>
      <w:r>
        <w:t xml:space="preserve"> </w:t>
      </w:r>
      <w:r>
        <w:t xml:space="preserve">to</w:t>
      </w:r>
      <w:r>
        <w:t xml:space="preserve"> </w:t>
      </w:r>
      <w:r>
        <w:t xml:space="preserve">research</w:t>
      </w:r>
      <w:r>
        <w:t xml:space="preserve"> </w:t>
      </w:r>
      <w:r>
        <w:t xml:space="preserve">software</w:t>
      </w:r>
    </w:p>
    <w:p>
      <w:pPr>
        <w:pStyle w:val="Author"/>
      </w:pPr>
      <w:r>
        <w:t xml:space="preserve">Seth</w:t>
      </w:r>
      <w:r>
        <w:t xml:space="preserve"> </w:t>
      </w:r>
      <w:r>
        <w:t xml:space="preserve">Russell</w:t>
      </w:r>
    </w:p>
    <w:p>
      <w:pPr>
        <w:pStyle w:val="FirstParagraph"/>
      </w:pPr>
      <w:r>
        <w:rPr>
          <w:b/>
        </w:rPr>
        <w:t xml:space="preserve">Proposed Title: The application of software engineering</w:t>
      </w:r>
      <w:r>
        <w:rPr>
          <w:b/>
        </w:rPr>
        <w:t xml:space="preserve"> </w:t>
      </w:r>
      <w:r>
        <w:rPr>
          <w:b/>
        </w:rPr>
        <w:t xml:space="preserve">principles to improve quality and performance of statistical software</w:t>
      </w:r>
      <w:r>
        <w:rPr>
          <w:b/>
        </w:rPr>
        <w:t xml:space="preserve"> </w:t>
      </w:r>
      <w:r>
        <w:rPr>
          <w:b/>
        </w:rPr>
        <w:t xml:space="preserve">for large data sets</w:t>
      </w:r>
    </w:p>
    <w:p>
      <w:pPr>
        <w:pStyle w:val="BodyText"/>
      </w:pPr>
      <w:r>
        <w:t xml:space="preserve">Note: Can’t use full proposed title as it causes problems with GitHub</w:t>
      </w:r>
      <w:r>
        <w:t xml:space="preserve"> </w:t>
      </w:r>
      <w:r>
        <w:t xml:space="preserve">integration.</w:t>
      </w:r>
    </w:p>
    <w:p>
      <w:pPr>
        <w:pStyle w:val="BodyText"/>
      </w:pPr>
      <w:r>
        <w:br w:type="textWrapping"/>
      </w:r>
      <w:r>
        <w:rPr>
          <w:b/>
        </w:rPr>
        <w:t xml:space="preserve">Questions:</w:t>
      </w:r>
    </w:p>
    <w:p>
      <w:pPr>
        <w:pStyle w:val="BodyText"/>
      </w:pPr>
      <w:r>
        <w:t xml:space="preserve">• Should this be split into 2 papers?</w:t>
      </w:r>
    </w:p>
    <w:p>
      <w:pPr>
        <w:pStyle w:val="BodyText"/>
      </w:pPr>
      <w:r>
        <w:t xml:space="preserve">• Should the paper just focus on one of the 2 high level areas?</w:t>
      </w:r>
    </w:p>
    <w:p>
      <w:pPr>
        <w:pStyle w:val="BodyText"/>
      </w:pPr>
      <w:r>
        <w:t xml:space="preserve">• Journal of Statistical Software has no limitations on length nor</w:t>
      </w:r>
      <w:r>
        <w:t xml:space="preserve"> </w:t>
      </w:r>
      <w:r>
        <w:t xml:space="preserve">figures/tables.</w:t>
      </w:r>
    </w:p>
    <w:p>
      <w:pPr>
        <w:pStyle w:val="BodyText"/>
      </w:pPr>
      <w:r>
        <w:rPr>
          <w:b/>
        </w:rPr>
        <w:t xml:space="preserve">Review of standard software engineering precepts – why dive</w:t>
      </w:r>
      <w:r>
        <w:rPr>
          <w:b/>
        </w:rPr>
        <w:t xml:space="preserve"> </w:t>
      </w:r>
      <w:r>
        <w:rPr>
          <w:b/>
        </w:rPr>
        <w:t xml:space="preserve">into these?</w:t>
      </w:r>
    </w:p>
    <w:p>
      <w:pPr>
        <w:pStyle w:val="BodyText"/>
      </w:pPr>
      <w:r>
        <w:t xml:space="preserve">From Wilson et al. - 2014 - Best Practices for Scientific Computing.pdf</w:t>
      </w:r>
    </w:p>
    <w:p>
      <w:pPr>
        <w:pStyle w:val="BodyText"/>
      </w:pPr>
      <w:r>
        <w:t xml:space="preserve">basic software development practices such as writing maintainable code,</w:t>
      </w:r>
      <w:r>
        <w:t xml:space="preserve"> </w:t>
      </w:r>
      <w:r>
        <w:t xml:space="preserve">using version control and issue trackers, code reviews, unit testing,</w:t>
      </w:r>
      <w:r>
        <w:t xml:space="preserve"> </w:t>
      </w:r>
      <w:r>
        <w:t xml:space="preserve">and task automation.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In todays environment of Wilson et al in their 2014 paper covered key</w:t>
      </w:r>
      <w:r>
        <w:t xml:space="preserve"> </w:t>
      </w:r>
      <w:r>
        <w:t xml:space="preserve">areas where scientists can benefit from software engineering best</w:t>
      </w:r>
      <w:r>
        <w:t xml:space="preserve"> </w:t>
      </w:r>
      <w:r>
        <w:t xml:space="preserve">practices (Wilson et al. 2014) s</w:t>
      </w:r>
    </w:p>
    <w:p>
      <w:pPr>
        <w:pStyle w:val="BodyText"/>
      </w:pPr>
      <w:r>
        <w:br w:type="textWrapping"/>
      </w:r>
      <w:r>
        <w:t xml:space="preserve">The R package</w:t>
      </w:r>
      <w:r>
        <w:t xml:space="preserve"> </w:t>
      </w:r>
      <w:r>
        <w:t xml:space="preserve">“</w:t>
      </w:r>
      <w:r>
        <w:t xml:space="preserve">pccc: Pediatric Complex Chronic</w:t>
      </w:r>
      <w:r>
        <w:t xml:space="preserve"> </w:t>
      </w:r>
      <w:r>
        <w:t xml:space="preserve">Conditions</w:t>
      </w:r>
      <w:r>
        <w:t xml:space="preserve">”</w:t>
      </w:r>
      <w:r>
        <w:t xml:space="preserve"> (DeWitt et al. 2017) (PCCC) is used for code examples in this</w:t>
      </w:r>
      <w:r>
        <w:t xml:space="preserve"> </w:t>
      </w:r>
      <w:r>
        <w:t xml:space="preserve">article. PCCC is an R/C++ implementation of the Pediatric Complex</w:t>
      </w:r>
      <w:r>
        <w:t xml:space="preserve"> </w:t>
      </w:r>
      <w:r>
        <w:t xml:space="preserve">Chronic Conditions software released as part of a series of research</w:t>
      </w:r>
      <w:r>
        <w:t xml:space="preserve"> </w:t>
      </w:r>
      <w:r>
        <w:t xml:space="preserve">papers by Feudtner et al &lt;reference&gt;. The goal of</w:t>
      </w:r>
      <w:r>
        <w:t xml:space="preserve"> </w:t>
      </w:r>
      <w:r>
        <w:t xml:space="preserve">PCCC is to take in a data set containing International Statistical</w:t>
      </w:r>
      <w:r>
        <w:t xml:space="preserve"> </w:t>
      </w:r>
      <w:r>
        <w:t xml:space="preserve">Classification of Diseases and Related Health Problems (ICD) Ninth</w:t>
      </w:r>
      <w:r>
        <w:t xml:space="preserve"> </w:t>
      </w:r>
      <w:r>
        <w:t xml:space="preserve">revision or Tenth revision diagnosis or procedure codes and output which</w:t>
      </w:r>
      <w:r>
        <w:t xml:space="preserve"> </w:t>
      </w:r>
      <w:r>
        <w:t xml:space="preserve">if any complex chronic conditions a patient has.</w:t>
      </w:r>
    </w:p>
    <w:p>
      <w:pPr>
        <w:pStyle w:val="BodyText"/>
      </w:pPr>
      <w:r>
        <w:br w:type="textWrapping"/>
      </w:r>
      <w:r>
        <w:rPr>
          <w:b/>
        </w:rPr>
        <w:t xml:space="preserve">Knowledge Gap:</w:t>
      </w:r>
    </w:p>
    <w:p>
      <w:pPr>
        <w:pStyle w:val="BodyText"/>
      </w:pPr>
      <w:r>
        <w:t xml:space="preserve">(Glass 2001; Koskinen 2015; Dehaghani and Hajrahimi 2013)There is a need to adopt principles from the domain of</w:t>
      </w:r>
      <w:r>
        <w:t xml:space="preserve"> </w:t>
      </w:r>
      <w:r>
        <w:t xml:space="preserve">software engineering in the development of statistical software.</w:t>
      </w:r>
    </w:p>
    <w:p>
      <w:pPr>
        <w:pStyle w:val="BodyText"/>
      </w:pPr>
      <w:r>
        <w:br w:type="textWrapping"/>
      </w:r>
      <w:r>
        <w:rPr>
          <w:b/>
        </w:rPr>
        <w:t xml:space="preserve">Overall Message:</w:t>
      </w:r>
    </w:p>
    <w:p>
      <w:pPr>
        <w:pStyle w:val="BodyText"/>
      </w:pPr>
      <w:r>
        <w:t xml:space="preserve">Adoption of Software Engineering principles in the development of</w:t>
      </w:r>
      <w:r>
        <w:t xml:space="preserve"> </w:t>
      </w:r>
      <w:r>
        <w:t xml:space="preserve">research focused software for large data sets will yield more accurate</w:t>
      </w:r>
      <w:r>
        <w:t xml:space="preserve"> </w:t>
      </w:r>
      <w:r>
        <w:t xml:space="preserve">and performant software packages.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body"/>
      <w:bookmarkEnd w:id="22"/>
      <w:r>
        <w:t xml:space="preserve">Body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3" w:name="maintenance"/>
      <w:bookmarkEnd w:id="23"/>
      <w:r>
        <w:t xml:space="preserve">Maintenance</w:t>
      </w:r>
    </w:p>
    <w:p>
      <w:pPr>
        <w:pStyle w:val="FirstParagraph"/>
      </w:pPr>
      <w:r>
        <w:br w:type="textWrapping"/>
      </w:r>
      <w:r>
        <w:t xml:space="preserve">With the development of any software artifact, the key consideration to</w:t>
      </w:r>
      <w:r>
        <w:t xml:space="preserve"> </w:t>
      </w:r>
      <w:r>
        <w:t xml:space="preserve">implementation should be maintenance. As many research scientists tend</w:t>
      </w:r>
      <w:r>
        <w:t xml:space="preserve"> </w:t>
      </w:r>
      <w:r>
        <w:t xml:space="preserve">to think of their software products as unique tools that will not be</w:t>
      </w:r>
      <w:r>
        <w:t xml:space="preserve"> </w:t>
      </w:r>
      <w:r>
        <w:t xml:space="preserve">used regularly or for a long period, most don’t think about long term</w:t>
      </w:r>
      <w:r>
        <w:t xml:space="preserve"> </w:t>
      </w:r>
      <w:r>
        <w:t xml:space="preserve">maintenance when in the development phase. From my professional software</w:t>
      </w:r>
      <w:r>
        <w:t xml:space="preserve"> </w:t>
      </w:r>
      <w:r>
        <w:t xml:space="preserve">experience, starting with a long term view saves time and effort over</w:t>
      </w:r>
      <w:r>
        <w:t xml:space="preserve"> </w:t>
      </w:r>
      <w:r>
        <w:t xml:space="preserve">the long run when a software product unexpectedly has long term use or</w:t>
      </w:r>
      <w:r>
        <w:t xml:space="preserve"> </w:t>
      </w:r>
      <w:r>
        <w:t xml:space="preserve">success.</w:t>
      </w:r>
    </w:p>
    <w:p>
      <w:pPr>
        <w:pStyle w:val="BodyText"/>
      </w:pPr>
      <w:r>
        <w:br w:type="textWrapping"/>
      </w:r>
      <w:r>
        <w:t xml:space="preserve">From various sources the consensus is that software maintenance costs</w:t>
      </w:r>
      <w:r>
        <w:t xml:space="preserve"> </w:t>
      </w:r>
      <w:r>
        <w:t xml:space="preserve">are large and increasing (Glass 2001; Koskinen 2015; Dehaghani and Hajrahimi 2013); some put maintenance at</w:t>
      </w:r>
      <w:r>
        <w:t xml:space="preserve"> </w:t>
      </w:r>
      <w:r>
        <w:t xml:space="preserve">90% of total software cost. The chief factor in cost of maintenance</w:t>
      </w:r>
      <w:r>
        <w:t xml:space="preserve"> </w:t>
      </w:r>
      <w:r>
        <w:t xml:space="preserve">with respect to research and statistical software is time of the people</w:t>
      </w:r>
      <w:r>
        <w:t xml:space="preserve"> </w:t>
      </w:r>
      <w:r>
        <w:t xml:space="preserve">creating and using the software. From the recent trend on making</w:t>
      </w:r>
      <w:r>
        <w:t xml:space="preserve"> </w:t>
      </w:r>
      <w:r>
        <w:t xml:space="preserve">research results reproducible and replicable, some recommend making code</w:t>
      </w:r>
      <w:r>
        <w:t xml:space="preserve"> </w:t>
      </w:r>
      <w:r>
        <w:t xml:space="preserve">openly available to any who might wish to repeat or further analyze</w:t>
      </w:r>
      <w:r>
        <w:t xml:space="preserve"> </w:t>
      </w:r>
      <w:r>
        <w:t xml:space="preserve">results (Leek and Peng 2015). A reproducible and replicable solution is</w:t>
      </w:r>
      <w:r>
        <w:t xml:space="preserve"> </w:t>
      </w:r>
      <w:r>
        <w:t xml:space="preserve">one that requires a long term maintenance oriented view.</w:t>
      </w:r>
    </w:p>
    <w:p>
      <w:pPr>
        <w:pStyle w:val="BodyText"/>
      </w:pPr>
      <w:r>
        <w:br w:type="textWrapping"/>
      </w:r>
      <w:r>
        <w:t xml:space="preserve">There are many techniques that can help to reduce cost of maintenance</w:t>
      </w:r>
      <w:r>
        <w:t xml:space="preserve"> </w:t>
      </w:r>
      <w:r>
        <w:t xml:space="preserve">and speed development time. While best practices such as the use of</w:t>
      </w:r>
      <w:r>
        <w:t xml:space="preserve"> </w:t>
      </w:r>
      <w:r>
        <w:t xml:space="preserve">version control software, open access to results and papers are becoming</w:t>
      </w:r>
      <w:r>
        <w:t xml:space="preserve"> </w:t>
      </w:r>
      <w:r>
        <w:t xml:space="preserve">wide spread, there are some that are important but need further</w:t>
      </w:r>
      <w:r>
        <w:t xml:space="preserve"> </w:t>
      </w:r>
      <w:r>
        <w:t xml:space="preserve">attention: documentation, language choice, and software testing</w:t>
      </w:r>
      <w:r>
        <w:t xml:space="preserve"> </w:t>
      </w:r>
      <w:r>
        <w:t xml:space="preserve">practices.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4" w:name="documentation"/>
      <w:bookmarkEnd w:id="24"/>
      <w:r>
        <w:t xml:space="preserve">Documentation</w:t>
      </w:r>
    </w:p>
    <w:p>
      <w:pPr>
        <w:pStyle w:val="FirstParagraph"/>
      </w:pPr>
      <w:r>
        <w:t xml:space="preserve">While the purpose of software is to instruct a computer to perform a</w:t>
      </w:r>
      <w:r>
        <w:t xml:space="preserve"> </w:t>
      </w:r>
      <w:r>
        <w:t xml:space="preserve">specific operation, with current technologies, that instruction must be</w:t>
      </w:r>
      <w:r>
        <w:t xml:space="preserve"> </w:t>
      </w:r>
      <w:r>
        <w:t xml:space="preserve">created by humans. Software documentation conveys information to other</w:t>
      </w:r>
      <w:r>
        <w:t xml:space="preserve"> </w:t>
      </w:r>
      <w:r>
        <w:t xml:space="preserve">users or developers through a richer language than that of the selected</w:t>
      </w:r>
      <w:r>
        <w:t xml:space="preserve"> </w:t>
      </w:r>
      <w:r>
        <w:t xml:space="preserve">computing language selected. One of the most influential papers in this</w:t>
      </w:r>
      <w:r>
        <w:t xml:space="preserve"> </w:t>
      </w:r>
      <w:r>
        <w:t xml:space="preserve">area is</w:t>
      </w:r>
      <w:r>
        <w:t xml:space="preserve"> </w:t>
      </w:r>
      <w:r>
        <w:t xml:space="preserve">“</w:t>
      </w:r>
      <w:r>
        <w:t xml:space="preserve">Literate Programming</w:t>
      </w:r>
      <w:r>
        <w:t xml:space="preserve">”</w:t>
      </w:r>
      <w:r>
        <w:t xml:space="preserve"> </w:t>
      </w:r>
      <w:r>
        <w:t xml:space="preserve"> (Knuth 1984). Although decades</w:t>
      </w:r>
      <w:r>
        <w:t xml:space="preserve"> </w:t>
      </w:r>
      <w:r>
        <w:t xml:space="preserve">old at this time, its principles have yet to become common practice</w:t>
      </w:r>
      <w:r>
        <w:t xml:space="preserve"> </w:t>
      </w:r>
      <w:r>
        <w:t xml:space="preserve">among non-computer science trained researchers. The key aspects of</w:t>
      </w:r>
      <w:r>
        <w:t xml:space="preserve"> </w:t>
      </w:r>
      <w:r>
        <w:t xml:space="preserve">literate programming are weaving, creation of a single document that is</w:t>
      </w:r>
      <w:r>
        <w:t xml:space="preserve"> </w:t>
      </w:r>
      <w:r>
        <w:t xml:space="preserve">both software code and description of that code, and tangling, a process</w:t>
      </w:r>
      <w:r>
        <w:t xml:space="preserve"> </w:t>
      </w:r>
      <w:r>
        <w:t xml:space="preserve">by which written documentation and machine code is produced from a</w:t>
      </w:r>
      <w:r>
        <w:t xml:space="preserve"> </w:t>
      </w:r>
      <w:r>
        <w:t xml:space="preserve">single file.</w:t>
      </w:r>
    </w:p>
    <w:p>
      <w:pPr>
        <w:pStyle w:val="BodyText"/>
      </w:pPr>
      <w:r>
        <w:br w:type="textWrapping"/>
      </w:r>
      <w:r>
        <w:t xml:space="preserve">In the R language literate programming can be accomplished with</w:t>
      </w:r>
      <w:r>
        <w:t xml:space="preserve"> </w:t>
      </w:r>
      <w:r>
        <w:t xml:space="preserve">specially formatted comments and the package</w:t>
      </w:r>
      <w:r>
        <w:t xml:space="preserve"> </w:t>
      </w:r>
      <w:r>
        <w:t xml:space="preserve">roxygen2 (Wickham et al. 2017). An abbreviated example taken from a</w:t>
      </w:r>
      <w:r>
        <w:t xml:space="preserve"> </w:t>
      </w:r>
      <w:r>
        <w:t xml:space="preserve">function header looks like this:</w:t>
      </w:r>
    </w:p>
    <w:p>
      <w:pPr>
        <w:pStyle w:val="SourceCode"/>
      </w:pPr>
      <w:r>
        <w:rPr>
          <w:rStyle w:val="VerbatimChar"/>
        </w:rPr>
        <w:t xml:space="preserve">#' Complex Chronic Conditions (CCC)</w:t>
      </w:r>
      <w:r>
        <w:br w:type="textWrapping"/>
      </w:r>
      <w:r>
        <w:rPr>
          <w:rStyle w:val="VerbatimChar"/>
        </w:rPr>
        <w:t xml:space="preserve">#'</w:t>
      </w:r>
      <w:r>
        <w:br w:type="textWrapping"/>
      </w:r>
      <w:r>
        <w:rPr>
          <w:rStyle w:val="VerbatimChar"/>
        </w:rPr>
        <w:t xml:space="preserve">#' Generate CCC and CCC subcategory flags and the number of categories.</w:t>
      </w:r>
      <w:r>
        <w:br w:type="textWrapping"/>
      </w:r>
      <w:r>
        <w:rPr>
          <w:rStyle w:val="VerbatimChar"/>
        </w:rPr>
        <w:t xml:space="preserve">#'</w:t>
      </w:r>
      <w:r>
        <w:br w:type="textWrapping"/>
      </w:r>
      <w:r>
        <w:rPr>
          <w:rStyle w:val="VerbatimChar"/>
        </w:rPr>
        <w:t xml:space="preserve">#' It is recommended that you view the codes defining the CCC via</w:t>
      </w:r>
      <w:r>
        <w:br w:type="textWrapping"/>
      </w:r>
      <w:r>
        <w:rPr>
          <w:rStyle w:val="VerbatimChar"/>
        </w:rPr>
        <w:t xml:space="preserve">#' \code{\link{get_codes}} and make sure that the ICD codes in your data set are</w:t>
      </w:r>
      <w:r>
        <w:br w:type="textWrapping"/>
      </w:r>
      <w:r>
        <w:rPr>
          <w:rStyle w:val="VerbatimChar"/>
        </w:rPr>
        <w:t xml:space="preserve">#' formatted in the same way.  The ICD codes used for CCC are character strings</w:t>
      </w:r>
      <w:r>
        <w:br w:type="textWrapping"/>
      </w:r>
      <w:r>
        <w:rPr>
          <w:rStyle w:val="VerbatimChar"/>
        </w:rPr>
        <w:t xml:space="preserve">#' must be formatted as follows:</w:t>
      </w:r>
      <w:r>
        <w:br w:type="textWrapping"/>
      </w:r>
      <w:r>
        <w:rPr>
          <w:rStyle w:val="VerbatimChar"/>
        </w:rPr>
        <w:t xml:space="preserve">#' \itemize{</w:t>
      </w:r>
      <w:r>
        <w:br w:type="textWrapping"/>
      </w:r>
      <w:r>
        <w:rPr>
          <w:rStyle w:val="VerbatimChar"/>
        </w:rPr>
        <w:t xml:space="preserve">#' \item *Do not* use decimal points or other separators</w:t>
      </w:r>
      <w:r>
        <w:br w:type="textWrapping"/>
      </w:r>
      <w:r>
        <w:rPr>
          <w:rStyle w:val="VerbatimChar"/>
        </w:rPr>
        <w:t xml:space="preserve">#' \item ICD 9 codes: Codes less than 10 should be left padded with 2 zeros. Codes</w:t>
      </w:r>
      <w:r>
        <w:br w:type="textWrapping"/>
      </w:r>
      <w:r>
        <w:rPr>
          <w:rStyle w:val="VerbatimChar"/>
        </w:rPr>
        <w:t xml:space="preserve">#' less than 100 should be left padded with 1 zero.</w:t>
      </w:r>
      <w:r>
        <w:br w:type="textWrapping"/>
      </w:r>
      <w:r>
        <w:rPr>
          <w:rStyle w:val="VerbatimChar"/>
        </w:rPr>
        <w:t xml:space="preserve">#' }</w:t>
      </w:r>
      <w:r>
        <w:br w:type="textWrapping"/>
      </w:r>
      <w:r>
        <w:rPr>
          <w:rStyle w:val="VerbatimChar"/>
        </w:rPr>
        <w:t xml:space="preserve">#'</w:t>
      </w:r>
      <w:r>
        <w:br w:type="textWrapping"/>
      </w:r>
      <w:r>
        <w:rPr>
          <w:rStyle w:val="VerbatimChar"/>
        </w:rPr>
        <w:t xml:space="preserve">#' See `vignette("pccc-overview")` for more details.</w:t>
      </w:r>
      <w:r>
        <w:br w:type="textWrapping"/>
      </w:r>
      <w:r>
        <w:rPr>
          <w:rStyle w:val="VerbatimChar"/>
        </w:rPr>
        <w:t xml:space="preserve">#'</w:t>
      </w:r>
      <w:r>
        <w:br w:type="textWrapping"/>
      </w:r>
      <w:r>
        <w:rPr>
          <w:rStyle w:val="VerbatimChar"/>
        </w:rPr>
        <w:t xml:space="preserve">#' @references</w:t>
      </w:r>
      <w:r>
        <w:br w:type="textWrapping"/>
      </w:r>
      <w:r>
        <w:rPr>
          <w:rStyle w:val="VerbatimChar"/>
        </w:rPr>
        <w:t xml:space="preserve">#' See \code{\link{pccc-package}} for published paper on the topic of identifying</w:t>
      </w:r>
      <w:r>
        <w:br w:type="textWrapping"/>
      </w:r>
      <w:r>
        <w:rPr>
          <w:rStyle w:val="VerbatimChar"/>
        </w:rPr>
        <w:t xml:space="preserve">#' Complex Chronic Conditions</w:t>
      </w:r>
      <w:r>
        <w:br w:type="textWrapping"/>
      </w:r>
      <w:r>
        <w:rPr>
          <w:rStyle w:val="VerbatimChar"/>
        </w:rPr>
        <w:t xml:space="preserve">#'</w:t>
      </w:r>
      <w:r>
        <w:br w:type="textWrapping"/>
      </w:r>
      <w:r>
        <w:rPr>
          <w:rStyle w:val="VerbatimChar"/>
        </w:rPr>
        <w:t xml:space="preserve">#' @param data a \code{data.frame} containing a patient id and all the ICD-9-CM</w:t>
      </w:r>
      <w:r>
        <w:br w:type="textWrapping"/>
      </w:r>
      <w:r>
        <w:rPr>
          <w:rStyle w:val="VerbatimChar"/>
        </w:rPr>
        <w:t xml:space="preserve">#' or ICD-10-CM codes.  The \code{data.frame} passed to the function should be</w:t>
      </w:r>
      <w:r>
        <w:br w:type="textWrapping"/>
      </w:r>
      <w:r>
        <w:rPr>
          <w:rStyle w:val="VerbatimChar"/>
        </w:rPr>
        <w:t xml:space="preserve">#' in wide format.</w:t>
      </w:r>
      <w:r>
        <w:br w:type="textWrapping"/>
      </w:r>
      <w:r>
        <w:rPr>
          <w:rStyle w:val="VerbatimChar"/>
        </w:rPr>
        <w:t xml:space="preserve">#'</w:t>
      </w:r>
      <w:r>
        <w:br w:type="textWrapping"/>
      </w:r>
      <w:r>
        <w:rPr>
          <w:rStyle w:val="VerbatimChar"/>
        </w:rPr>
        <w:t xml:space="preserve">#' @return A \code{data.frame} with a column for the subject id and integer (0</w:t>
      </w:r>
      <w:r>
        <w:br w:type="textWrapping"/>
      </w:r>
      <w:r>
        <w:rPr>
          <w:rStyle w:val="VerbatimChar"/>
        </w:rPr>
        <w:t xml:space="preserve">#' or 1) columns for each each of the categories.</w:t>
      </w:r>
      <w:r>
        <w:br w:type="textWrapping"/>
      </w:r>
      <w:r>
        <w:rPr>
          <w:rStyle w:val="VerbatimChar"/>
        </w:rPr>
        <w:t xml:space="preserve">#'</w:t>
      </w:r>
      <w:r>
        <w:br w:type="textWrapping"/>
      </w:r>
      <w:r>
        <w:rPr>
          <w:rStyle w:val="VerbatimChar"/>
        </w:rPr>
        <w:t xml:space="preserve">#' @example examples/ccc.R</w:t>
      </w:r>
      <w:r>
        <w:br w:type="textWrapping"/>
      </w:r>
      <w:r>
        <w:rPr>
          <w:rStyle w:val="VerbatimChar"/>
        </w:rPr>
        <w:t xml:space="preserve">#'</w:t>
      </w:r>
    </w:p>
    <w:p>
      <w:pPr>
        <w:pStyle w:val="FirstParagraph"/>
      </w:pPr>
      <w:r>
        <w:br w:type="textWrapping"/>
      </w:r>
      <w:r>
        <w:t xml:space="preserve">Documentation identifies key function input requirements, references for</w:t>
      </w:r>
      <w:r>
        <w:t xml:space="preserve"> </w:t>
      </w:r>
      <w:r>
        <w:t xml:space="preserve">more information, parameters, and return values. As with any written</w:t>
      </w:r>
      <w:r>
        <w:t xml:space="preserve"> </w:t>
      </w:r>
      <w:r>
        <w:t xml:space="preserve">communication, the focus should be on the user new to the software</w:t>
      </w:r>
      <w:r>
        <w:t xml:space="preserve"> </w:t>
      </w:r>
      <w:r>
        <w:t xml:space="preserve">package - or to your future self who has forgotten what the project was</w:t>
      </w:r>
      <w:r>
        <w:t xml:space="preserve"> </w:t>
      </w:r>
      <w:r>
        <w:t xml:space="preserve">due to passage of time.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5" w:name="language-choice"/>
      <w:bookmarkEnd w:id="25"/>
      <w:r>
        <w:t xml:space="preserve">Language Choice</w:t>
      </w:r>
    </w:p>
    <w:p>
      <w:pPr>
        <w:pStyle w:val="FirstParagraph"/>
      </w:pPr>
      <w:r>
        <w:t xml:space="preserve">While the Internets continuously debate the merits of one programming</w:t>
      </w:r>
      <w:r>
        <w:t xml:space="preserve"> </w:t>
      </w:r>
      <w:r>
        <w:t xml:space="preserve">language over another and the relative performance of one language over</w:t>
      </w:r>
      <w:r>
        <w:t xml:space="preserve"> </w:t>
      </w:r>
      <w:r>
        <w:t xml:space="preserve">another, a more pragmatic approach is recommended that is situation</w:t>
      </w:r>
      <w:r>
        <w:t xml:space="preserve"> </w:t>
      </w:r>
      <w:r>
        <w:t xml:space="preserve">specific. The key consideration of language selection should be</w:t>
      </w:r>
      <w:r>
        <w:t xml:space="preserve"> </w:t>
      </w:r>
      <w:r>
        <w:t xml:space="preserve">efficiency for humans: what can a person both write quickly and</w:t>
      </w:r>
      <w:r>
        <w:t xml:space="preserve"> </w:t>
      </w:r>
      <w:r>
        <w:t xml:space="preserve">understand quickly. This consideration should include not only base</w:t>
      </w:r>
      <w:r>
        <w:t xml:space="preserve"> </w:t>
      </w:r>
      <w:r>
        <w:t xml:space="preserve">language functionality, but the library of capabilities built by others</w:t>
      </w:r>
      <w:r>
        <w:t xml:space="preserve"> </w:t>
      </w:r>
      <w:r>
        <w:t xml:space="preserve">and made available for others to use. After the human concerns have been</w:t>
      </w:r>
      <w:r>
        <w:t xml:space="preserve"> </w:t>
      </w:r>
      <w:r>
        <w:t xml:space="preserve">addressed, attention should be placed on other characteristics including</w:t>
      </w:r>
      <w:r>
        <w:t xml:space="preserve"> </w:t>
      </w:r>
      <w:r>
        <w:t xml:space="preserve">performance, portability, etc. </w:t>
      </w:r>
    </w:p>
    <w:p>
      <w:pPr>
        <w:pStyle w:val="BodyText"/>
      </w:pPr>
      <w:r>
        <w:br w:type="textWrapping"/>
      </w:r>
      <w:r>
        <w:t xml:space="preserve">As discussed previously, software maintenance is a large portion of any</w:t>
      </w:r>
      <w:r>
        <w:t xml:space="preserve"> </w:t>
      </w:r>
      <w:r>
        <w:t xml:space="preserve">software lifecycle. As maintenance involves repeated reading and</w:t>
      </w:r>
      <w:r>
        <w:t xml:space="preserve"> </w:t>
      </w:r>
      <w:r>
        <w:t xml:space="preserve">understanding by humans of what has already been written, it is a large</w:t>
      </w:r>
      <w:r>
        <w:t xml:space="preserve"> </w:t>
      </w:r>
      <w:r>
        <w:t xml:space="preserve">part of the overall cost of software.  While experience, training, and</w:t>
      </w:r>
      <w:r>
        <w:t xml:space="preserve"> </w:t>
      </w:r>
      <w:r>
        <w:t xml:space="preserve">available tools to solve a particular problem has a large impact on both</w:t>
      </w:r>
      <w:r>
        <w:t xml:space="preserve"> </w:t>
      </w:r>
      <w:r>
        <w:t xml:space="preserve">creation and understanding of software, when faced with options, users</w:t>
      </w:r>
      <w:r>
        <w:t xml:space="preserve"> </w:t>
      </w:r>
      <w:r>
        <w:t xml:space="preserve">should choose a language that favors ways people think rather than ways</w:t>
      </w:r>
      <w:r>
        <w:t xml:space="preserve"> </w:t>
      </w:r>
      <w:r>
        <w:t xml:space="preserve">computers operate. &lt;Mashey ACM reference&gt;. </w:t>
      </w:r>
    </w:p>
    <w:p>
      <w:pPr>
        <w:pStyle w:val="BodyText"/>
      </w:pPr>
      <w:r>
        <w:br w:type="textWrapping"/>
      </w:r>
      <w:r>
        <w:t xml:space="preserve">Programming languages such as R that are distributed typically as source</w:t>
      </w:r>
      <w:r>
        <w:t xml:space="preserve"> </w:t>
      </w:r>
      <w:r>
        <w:t xml:space="preserve">files rather than binaries, do not require compilation to run</w:t>
      </w:r>
    </w:p>
    <w:p>
      <w:pPr>
        <w:pStyle w:val="BodyText"/>
      </w:pPr>
      <w:r>
        <w:br w:type="textWrapping"/>
      </w:r>
      <w:r>
        <w:t xml:space="preserve">Low level languages require compilation</w:t>
      </w:r>
    </w:p>
    <w:p>
      <w:pPr>
        <w:pStyle w:val="BodyText"/>
      </w:pPr>
      <w:r>
        <w:br w:type="textWrapping"/>
      </w:r>
      <w:hyperlink r:id="rId26">
        <w:r>
          <w:rPr>
            <w:rStyle w:val="Hyperlink"/>
          </w:rPr>
          <w:t xml:space="preserve">https://queue.acm.org/detail.cfm?id=1039532</w:t>
        </w:r>
      </w:hyperlink>
    </w:p>
    <w:p>
      <w:pPr>
        <w:pStyle w:val="BodyText"/>
      </w:pPr>
      <w:r>
        <w:br w:type="textWrapping"/>
      </w:r>
      <w:r>
        <w:t xml:space="preserve">As an example, here is an example of a code snippet written in C++: </w:t>
      </w:r>
    </w:p>
    <w:p>
      <w:pPr>
        <w:pStyle w:val="BodyText"/>
      </w:pPr>
      <w:r>
        <w:rPr>
          <w:b/>
        </w:rPr>
        <w:t xml:space="preserve">Need to come up with better example - these two are NOT actually</w:t>
      </w:r>
      <w:r>
        <w:rPr>
          <w:b/>
        </w:rPr>
        <w:t xml:space="preserve"> </w:t>
      </w:r>
      <w:r>
        <w:rPr>
          <w:b/>
        </w:rPr>
        <w:t xml:space="preserve">equivalent.</w:t>
      </w:r>
    </w:p>
    <w:p>
      <w:pPr>
        <w:pStyle w:val="SourceCode"/>
      </w:pPr>
      <w:r>
        <w:rPr>
          <w:rStyle w:val="VerbatimChar"/>
        </w:rPr>
        <w:t xml:space="preserve">  for (dxitr = 0; dxitr &lt; dx.size(); ++dxitr) {</w:t>
      </w:r>
      <w:r>
        <w:br w:type="textWrapping"/>
      </w:r>
      <w:r>
        <w:rPr>
          <w:rStyle w:val="VerbatimChar"/>
        </w:rPr>
        <w:t xml:space="preserve">    for (itr = 0; itr &lt; dx_codes.size(); ++itr) {</w:t>
      </w:r>
      <w:r>
        <w:br w:type="textWrapping"/>
      </w:r>
      <w:r>
        <w:rPr>
          <w:rStyle w:val="VerbatimChar"/>
        </w:rPr>
        <w:t xml:space="preserve">      if (dx[dxitr].compare(0, dx_codes[itr].size(),dx_codes[itr]) == 0) {</w:t>
      </w:r>
      <w:r>
        <w:br w:type="textWrapping"/>
      </w:r>
      <w:r>
        <w:rPr>
          <w:rStyle w:val="VerbatimChar"/>
        </w:rPr>
        <w:t xml:space="preserve">        return 1;</w:t>
      </w:r>
      <w:r>
        <w:br w:type="textWrapping"/>
      </w:r>
      <w:r>
        <w:rPr>
          <w:rStyle w:val="VerbatimChar"/>
        </w:rPr>
        <w:t xml:space="preserve">      }</w:t>
      </w:r>
      <w:r>
        <w:br w:type="textWrapping"/>
      </w:r>
      <w:r>
        <w:rPr>
          <w:rStyle w:val="VerbatimChar"/>
        </w:rPr>
        <w:t xml:space="preserve">    }</w:t>
      </w:r>
      <w:r>
        <w:br w:type="textWrapping"/>
      </w:r>
      <w:r>
        <w:rPr>
          <w:rStyle w:val="VerbatimChar"/>
        </w:rPr>
        <w:t xml:space="preserve">  }</w:t>
      </w:r>
    </w:p>
    <w:p>
      <w:pPr>
        <w:pStyle w:val="FirstParagraph"/>
      </w:pPr>
      <w:r>
        <w:t xml:space="preserve">and one in R:</w:t>
      </w:r>
    </w:p>
    <w:p>
      <w:pPr>
        <w:pStyle w:val="SourceCode"/>
      </w:pPr>
      <w:r>
        <w:rPr>
          <w:rStyle w:val="VerbatimChar"/>
        </w:rPr>
        <w:t xml:space="preserve">lapply(dxcodes, function(c) {</w:t>
      </w:r>
      <w:r>
        <w:br w:type="textWrapping"/>
      </w:r>
      <w:r>
        <w:rPr>
          <w:rStyle w:val="VerbatimChar"/>
        </w:rPr>
        <w:t xml:space="preserve">  any(stri_startswith_fixed(dx, c),na.rm = TRUE)</w:t>
      </w:r>
      <w:r>
        <w:br w:type="textWrapping"/>
      </w:r>
      <w:r>
        <w:rPr>
          <w:rStyle w:val="VerbatimChar"/>
        </w:rPr>
        <w:t xml:space="preserve">})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27" w:name="software-testing"/>
      <w:bookmarkEnd w:id="27"/>
      <w:r>
        <w:t xml:space="preserve">Software Testing</w:t>
      </w:r>
    </w:p>
    <w:p>
      <w:pPr>
        <w:pStyle w:val="FirstParagraph"/>
      </w:pPr>
      <w:r>
        <w:br w:type="textWrapping"/>
      </w:r>
      <w:r>
        <w:t xml:space="preserve">Any time software is written as part of a research project, careful</w:t>
      </w:r>
      <w:r>
        <w:t xml:space="preserve"> </w:t>
      </w:r>
      <w:r>
        <w:t xml:space="preserve">consideration should be employed on how to verify that the software</w:t>
      </w:r>
      <w:r>
        <w:t xml:space="preserve"> </w:t>
      </w:r>
      <w:r>
        <w:t xml:space="preserve">performs the desired functionality and produces the desired output. As</w:t>
      </w:r>
      <w:r>
        <w:t xml:space="preserve"> </w:t>
      </w:r>
      <w:r>
        <w:t xml:space="preserve">with bench science, software can often have un-expected and un-intended</w:t>
      </w:r>
      <w:r>
        <w:t xml:space="preserve"> </w:t>
      </w:r>
      <w:r>
        <w:t xml:space="preserve">results due to minor or even major problems during the implementation</w:t>
      </w:r>
      <w:r>
        <w:t xml:space="preserve"> </w:t>
      </w:r>
      <w:r>
        <w:t xml:space="preserve">process. In the software engineering field, software testing is a major</w:t>
      </w:r>
      <w:r>
        <w:t xml:space="preserve"> </w:t>
      </w:r>
      <w:r>
        <w:t xml:space="preserve">component of any software development lifecycle and should also be a key</w:t>
      </w:r>
      <w:r>
        <w:t xml:space="preserve"> </w:t>
      </w:r>
      <w:r>
        <w:t xml:space="preserve">component of research software.</w:t>
      </w:r>
    </w:p>
    <w:p>
      <w:pPr>
        <w:pStyle w:val="BodyText"/>
      </w:pPr>
      <w:r>
        <w:br w:type="textWrapping"/>
      </w:r>
      <w:r>
        <w:t xml:space="preserve">Various methodologies exist for software testing and validation;</w:t>
      </w:r>
      <w:r>
        <w:t xml:space="preserve"> </w:t>
      </w:r>
      <w:r>
        <w:t xml:space="preserve">furthermore, there are various strategies as to how software testing</w:t>
      </w:r>
      <w:r>
        <w:t xml:space="preserve"> </w:t>
      </w:r>
      <w:r>
        <w:t xml:space="preserve">should be integrated into the software development lifecycle. Some</w:t>
      </w:r>
      <w:r>
        <w:t xml:space="preserve"> </w:t>
      </w:r>
      <w:r>
        <w:t xml:space="preserve">common testing strategies are no strategy, manual testing, test driven</w:t>
      </w:r>
      <w:r>
        <w:t xml:space="preserve"> </w:t>
      </w:r>
      <w:r>
        <w:t xml:space="preserve">development &lt;reference&gt;, large structured</w:t>
      </w:r>
      <w:r>
        <w:t xml:space="preserve"> </w:t>
      </w:r>
      <w:r>
        <w:t xml:space="preserve">projects with testing phase, and mini iterations with testing along the</w:t>
      </w:r>
      <w:r>
        <w:t xml:space="preserve"> </w:t>
      </w:r>
      <w:r>
        <w:t xml:space="preserve">way. While a full discussion of various methods and strategies is beyond</w:t>
      </w:r>
      <w:r>
        <w:t xml:space="preserve"> </w:t>
      </w:r>
      <w:r>
        <w:t xml:space="preserve">the scope of this article, there are 3 key concepts that are common that</w:t>
      </w:r>
      <w:r>
        <w:t xml:space="preserve"> </w:t>
      </w:r>
      <w:r>
        <w:t xml:space="preserve">should be addressed: when to start testing, what to test, and how to</w:t>
      </w:r>
      <w:r>
        <w:t xml:space="preserve"> </w:t>
      </w:r>
      <w:r>
        <w:t xml:space="preserve">test?</w:t>
      </w:r>
    </w:p>
    <w:p>
      <w:pPr>
        <w:pStyle w:val="BodyText"/>
      </w:pPr>
      <w:r>
        <w:br w:type="textWrapping"/>
      </w:r>
      <w:r>
        <w:rPr>
          <w:b/>
        </w:rPr>
        <w:t xml:space="preserve">Testing should include more than just validating output  - code</w:t>
      </w:r>
      <w:r>
        <w:rPr>
          <w:b/>
        </w:rPr>
        <w:t xml:space="preserve"> </w:t>
      </w:r>
      <w:r>
        <w:rPr>
          <w:b/>
        </w:rPr>
        <w:t xml:space="preserve">reviews/concept reviews with others</w:t>
      </w:r>
    </w:p>
    <w:p>
      <w:pPr>
        <w:pStyle w:val="BodyText"/>
      </w:pPr>
      <w:r>
        <w:br w:type="textWrapping"/>
      </w:r>
      <w:r>
        <w:rPr>
          <w:b/>
        </w:rPr>
        <w:t xml:space="preserve">When to test</w:t>
      </w:r>
    </w:p>
    <w:p>
      <w:pPr>
        <w:pStyle w:val="BodyText"/>
      </w:pPr>
      <w:r>
        <w:t xml:space="preserve">While some strategies recommend writing automated test cases before any</w:t>
      </w:r>
      <w:r>
        <w:t xml:space="preserve"> </w:t>
      </w:r>
      <w:r>
        <w:t xml:space="preserve">functionality (test driven development), a better approach that matches</w:t>
      </w:r>
      <w:r>
        <w:t xml:space="preserve"> </w:t>
      </w:r>
      <w:r>
        <w:t xml:space="preserve">the flexible and changing nature of research software is to create tests</w:t>
      </w:r>
      <w:r>
        <w:t xml:space="preserve"> </w:t>
      </w:r>
      <w:r>
        <w:t xml:space="preserve">after a requirement has been implemented. As developing comprehensive</w:t>
      </w:r>
      <w:r>
        <w:t xml:space="preserve"> </w:t>
      </w:r>
      <w:r>
        <w:t xml:space="preserve">tests of software functionality can be a large burden to accrue at a</w:t>
      </w:r>
      <w:r>
        <w:t xml:space="preserve"> </w:t>
      </w:r>
      <w:r>
        <w:t xml:space="preserve">single point in time, a recommended approach is to alternate between</w:t>
      </w:r>
      <w:r>
        <w:t xml:space="preserve"> </w:t>
      </w:r>
      <w:r>
        <w:t xml:space="preserve">developing new functionality and designing tests to validate new</w:t>
      </w:r>
      <w:r>
        <w:t xml:space="preserve"> </w:t>
      </w:r>
      <w:r>
        <w:t xml:space="preserve">functionality. Similar to the agile software development strategy, a</w:t>
      </w:r>
      <w:r>
        <w:t xml:space="preserve"> </w:t>
      </w:r>
      <w:r>
        <w:t xml:space="preserve">build/test cycle can allow for quick cycles of validated functionality</w:t>
      </w:r>
      <w:r>
        <w:t xml:space="preserve"> </w:t>
      </w:r>
      <w:r>
        <w:t xml:space="preserve">that help to provide input into additional phases of the software</w:t>
      </w:r>
      <w:r>
        <w:t xml:space="preserve"> </w:t>
      </w:r>
      <w:r>
        <w:t xml:space="preserve">lifecycle.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numPr>
          <w:numId w:val="1001"/>
          <w:ilvl w:val="0"/>
        </w:numPr>
      </w:pPr>
      <w:hyperlink r:id="rId28">
        <w:r>
          <w:rPr>
            <w:rStyle w:val="Hyperlink"/>
          </w:rPr>
          <w:t xml:space="preserve">http://iansommerville.com/systems-software-and-technology/giving-up-on-test-first-development/</w:t>
        </w:r>
      </w:hyperlink>
    </w:p>
    <w:p>
      <w:pPr>
        <w:numPr>
          <w:numId w:val="1001"/>
          <w:ilvl w:val="0"/>
        </w:numPr>
      </w:pPr>
      <w:hyperlink r:id="rId29">
        <w:r>
          <w:rPr>
            <w:rStyle w:val="Hyperlink"/>
          </w:rPr>
          <w:t xml:space="preserve">http://david.heinemeierhansson.com/2014/tdd-is-dead-long-live-testing.html</w:t>
        </w:r>
      </w:hyperlink>
    </w:p>
    <w:p>
      <w:pPr>
        <w:pStyle w:val="FirstParagraph"/>
      </w:pPr>
      <w:r>
        <w:br w:type="textWrapping"/>
      </w:r>
      <w:r>
        <w:rPr>
          <w:b/>
        </w:rPr>
        <w:t xml:space="preserve">What to test</w:t>
      </w:r>
    </w:p>
    <w:p>
      <w:pPr>
        <w:pStyle w:val="BodyText"/>
      </w:pPr>
      <w:r>
        <w:t xml:space="preserve">In an ideal world, any software developed would be accompanied by 100%</w:t>
      </w:r>
      <w:r>
        <w:t xml:space="preserve"> </w:t>
      </w:r>
      <w:r>
        <w:t xml:space="preserve">test coverage validating all aspects of functionality and interaction</w:t>
      </w:r>
      <w:r>
        <w:t xml:space="preserve"> </w:t>
      </w:r>
      <w:r>
        <w:t xml:space="preserve">with other software. However, due to pressures of research, having</w:t>
      </w:r>
      <w:r>
        <w:t xml:space="preserve"> </w:t>
      </w:r>
      <w:r>
        <w:t xml:space="preserve">enough time to build a perfect test suite isn’t always realistic. A</w:t>
      </w:r>
      <w:r>
        <w:t xml:space="preserve"> </w:t>
      </w:r>
      <w:r>
        <w:t xml:space="preserve">parsimonious application of the Pareto principle will go a long way</w:t>
      </w:r>
      <w:r>
        <w:t xml:space="preserve"> </w:t>
      </w:r>
      <w:r>
        <w:t xml:space="preserve">towards improving overall software quality without adding too much</w:t>
      </w:r>
      <w:r>
        <w:t xml:space="preserve"> </w:t>
      </w:r>
      <w:r>
        <w:t xml:space="preserve">testing burden. To apply this principle, spend some time in a thought</w:t>
      </w:r>
      <w:r>
        <w:t xml:space="preserve"> </w:t>
      </w:r>
      <w:r>
        <w:t xml:space="preserve">experiment to determine answers to questions such as:</w:t>
      </w:r>
    </w:p>
    <w:p>
      <w:pPr>
        <w:pStyle w:val="BodyText"/>
      </w:pPr>
      <w:r>
        <w:br w:type="textWrapping"/>
      </w:r>
    </w:p>
    <w:p>
      <w:pPr>
        <w:numPr>
          <w:numId w:val="1002"/>
          <w:ilvl w:val="0"/>
        </w:numPr>
      </w:pPr>
      <w:r>
        <w:t xml:space="preserve">What is the most important feature(s) of this software?</w:t>
      </w:r>
    </w:p>
    <w:p>
      <w:pPr>
        <w:numPr>
          <w:numId w:val="1002"/>
          <w:ilvl w:val="0"/>
        </w:numPr>
      </w:pPr>
      <w:r>
        <w:t xml:space="preserve">If this software breaks, what’s the most likely bad outcome?</w:t>
      </w:r>
    </w:p>
    <w:p>
      <w:pPr>
        <w:numPr>
          <w:numId w:val="1002"/>
          <w:ilvl w:val="0"/>
        </w:numPr>
      </w:pPr>
      <w:r>
        <w:t xml:space="preserve">For computationally intensive components - how long should this take</w:t>
      </w:r>
      <w:r>
        <w:t xml:space="preserve"> </w:t>
      </w:r>
      <w:r>
        <w:t xml:space="preserve">to run?</w:t>
      </w:r>
    </w:p>
    <w:p>
      <w:pPr>
        <w:pStyle w:val="FirstParagraph"/>
      </w:pPr>
      <w:r>
        <w:br w:type="textWrapping"/>
      </w:r>
      <w:r>
        <w:t xml:space="preserve">Once answers to these questions are known, spend time developing tests</w:t>
      </w:r>
      <w:r>
        <w:t xml:space="preserve"> </w:t>
      </w:r>
      <w:r>
        <w:t xml:space="preserve">to validate key features, avoiding major negatives, and ensuring</w:t>
      </w:r>
      <w:r>
        <w:t xml:space="preserve"> </w:t>
      </w:r>
      <w:r>
        <w:t xml:space="preserve">software performs adequately. 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How to test</w:t>
      </w:r>
    </w:p>
    <w:p>
      <w:pPr>
        <w:pStyle w:val="BodyText"/>
      </w:pPr>
      <w:r>
        <w:br w:type="textWrapping"/>
      </w:r>
      <w:r>
        <w:t xml:space="preserve">Most programming languages have As mentioned previously, a pragmatic</w:t>
      </w:r>
      <w:r>
        <w:t xml:space="preserve"> </w:t>
      </w:r>
      <w:r>
        <w:t xml:space="preserve">approach to testing combination of unit level and acceptance style</w:t>
      </w:r>
      <w:r>
        <w:t xml:space="preserve"> </w:t>
      </w:r>
      <w:r>
        <w:t xml:space="preserve">testing - where tests are conducted to verify software meets</w:t>
      </w:r>
      <w:r>
        <w:t xml:space="preserve"> </w:t>
      </w:r>
      <w:r>
        <w:t xml:space="preserve">requirements - is often best suited to the smaller scale and ad-hoc</w:t>
      </w:r>
      <w:r>
        <w:t xml:space="preserve"> </w:t>
      </w:r>
      <w:r>
        <w:t xml:space="preserve">nature of research software. </w:t>
      </w:r>
    </w:p>
    <w:p>
      <w:pPr>
        <w:pStyle w:val="BodyText"/>
      </w:pPr>
      <w:r>
        <w:br w:type="textWrapping"/>
      </w:r>
      <w:r>
        <w:t xml:space="preserve">unit testing</w:t>
      </w:r>
    </w:p>
    <w:p>
      <w:pPr>
        <w:pStyle w:val="BodyText"/>
      </w:pPr>
      <w:r>
        <w:t xml:space="preserve">acceptance testing is a test conducted to determine if the requirements</w:t>
      </w:r>
      <w:r>
        <w:t xml:space="preserve"> </w:t>
      </w:r>
      <w:r>
        <w:t xml:space="preserve">of a specification or contract are met</w:t>
      </w:r>
    </w:p>
    <w:p>
      <w:pPr>
        <w:pStyle w:val="BodyText"/>
      </w:pPr>
      <w:r>
        <w:t xml:space="preserve">With a focus on developing functionality first, tests should be built</w:t>
      </w:r>
      <w:r>
        <w:t xml:space="preserve"> </w:t>
      </w:r>
      <w:r>
        <w:t xml:space="preserve">once something has been created that needs to be validated.</w:t>
      </w:r>
    </w:p>
    <w:p>
      <w:pPr>
        <w:pStyle w:val="BodyText"/>
      </w:pPr>
      <w:r>
        <w:br w:type="textWrapping"/>
      </w:r>
      <w:r>
        <w:t xml:space="preserve">Unit Testing</w:t>
      </w:r>
    </w:p>
    <w:p>
      <w:pPr>
        <w:pStyle w:val="BodyText"/>
      </w:pPr>
      <w:r>
        <w:t xml:space="preserve">End to end testing - It is important to create tooling to help validate</w:t>
      </w:r>
      <w:r>
        <w:t xml:space="preserve"> </w:t>
      </w:r>
      <w:r>
        <w:t xml:space="preserve">functionality beyond basic unit tests.</w:t>
      </w:r>
    </w:p>
    <w:p>
      <w:pPr>
        <w:pStyle w:val="BodyText"/>
      </w:pPr>
      <w:r>
        <w:t xml:space="preserve">Common packages RUnit, testthat</w:t>
      </w:r>
    </w:p>
    <w:p>
      <w:pPr>
        <w:pStyle w:val="BodyText"/>
      </w:pPr>
      <w:r>
        <w:t xml:space="preserve">Through unit testing, discovered many bugs that had existed in previous</w:t>
      </w:r>
      <w:r>
        <w:t xml:space="preserve"> </w:t>
      </w:r>
      <w:r>
        <w:t xml:space="preserve">versions that hadn’t been caught. Example: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Application of Software Testing to R package development</w:t>
      </w:r>
    </w:p>
    <w:p>
      <w:pPr>
        <w:pStyle w:val="BodyText"/>
      </w:pPr>
      <w:r>
        <w:br w:type="textWrapping"/>
      </w:r>
      <w:r>
        <w:t xml:space="preserve">For the PCCC R package there are a large set of ICD codes that and code</w:t>
      </w:r>
      <w:r>
        <w:t xml:space="preserve"> </w:t>
      </w:r>
      <w:r>
        <w:t xml:space="preserve">set patterns that are used to determine if an input record meets a</w:t>
      </w:r>
      <w:r>
        <w:t xml:space="preserve"> </w:t>
      </w:r>
      <w:r>
        <w:t xml:space="preserve">complex chronic condition criteria. To validate the correct functioning</w:t>
      </w:r>
      <w:r>
        <w:t xml:space="preserve"> </w:t>
      </w:r>
      <w:r>
        <w:t xml:space="preserve">of the software, the first priority was to validate the ICD code</w:t>
      </w:r>
      <w:r>
        <w:t xml:space="preserve"> </w:t>
      </w:r>
      <w:r>
        <w:t xml:space="preserve">groupings were correct and were mutually exclusive (as appropriate). As</w:t>
      </w:r>
      <w:r>
        <w:t xml:space="preserve"> </w:t>
      </w:r>
      <w:r>
        <w:t xml:space="preserve">PCCC is a re-implementation of SAS and Stata code, we needed to validate</w:t>
      </w:r>
      <w:r>
        <w:t xml:space="preserve"> </w:t>
      </w:r>
      <w:r>
        <w:t xml:space="preserve">that the codes from the previously developed and published software</w:t>
      </w:r>
      <w:r>
        <w:t xml:space="preserve"> </w:t>
      </w:r>
      <w:r>
        <w:t xml:space="preserve">applications were identical and were performing as expected. Through a</w:t>
      </w:r>
      <w:r>
        <w:t xml:space="preserve"> </w:t>
      </w:r>
      <w:r>
        <w:t xml:space="preserve">combination of manual review and automated comparison codes were checked</w:t>
      </w:r>
      <w:r>
        <w:t xml:space="preserve"> </w:t>
      </w:r>
      <w:r>
        <w:t xml:space="preserve">to see if duplicates and overlaps existed. Here is a brief snippet of</w:t>
      </w:r>
      <w:r>
        <w:t xml:space="preserve"> </w:t>
      </w:r>
      <w:r>
        <w:t xml:space="preserve">some of the code used to automatically find duplicates and codes that</w:t>
      </w:r>
      <w:r>
        <w:t xml:space="preserve"> </w:t>
      </w:r>
      <w:r>
        <w:t xml:space="preserve">were already included as part of another code:</w:t>
      </w:r>
    </w:p>
    <w:p>
      <w:pPr>
        <w:pStyle w:val="BodyText"/>
      </w:pPr>
      <w:r>
        <w:br w:type="textWrapping"/>
      </w:r>
    </w:p>
    <w:p>
      <w:pPr>
        <w:pStyle w:val="SourceCode"/>
      </w:pPr>
      <w:r>
        <w:rPr>
          <w:rStyle w:val="VerbatimChar"/>
        </w:rPr>
        <w:t xml:space="preserve">icds &lt;- input.file("../pccc_validation/icd10_codes_r.txt")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unlist(lapply(icds, function(i) {</w:t>
      </w:r>
      <w:r>
        <w:br w:type="textWrapping"/>
      </w:r>
      <w:r>
        <w:rPr>
          <w:rStyle w:val="VerbatimChar"/>
        </w:rPr>
        <w:t xml:space="preserve">  tmp &lt;- icds[icds != i]</w:t>
      </w:r>
      <w:r>
        <w:br w:type="textWrapping"/>
      </w:r>
      <w:r>
        <w:rPr>
          <w:rStyle w:val="VerbatimChar"/>
        </w:rPr>
        <w:t xml:space="preserve">  output &lt;- tmp[grepl(paste0("^", i, ".*"), tmp)]</w:t>
      </w:r>
      <w:r>
        <w:br w:type="textWrapping"/>
      </w:r>
      <w:r>
        <w:rPr>
          <w:rStyle w:val="VerbatimChar"/>
        </w:rPr>
        <w:t xml:space="preserve">  # add the matched element into the output</w:t>
      </w:r>
      <w:r>
        <w:br w:type="textWrapping"/>
      </w:r>
      <w:r>
        <w:rPr>
          <w:rStyle w:val="VerbatimChar"/>
        </w:rPr>
        <w:t xml:space="preserve">  if(length(output) != 0)</w:t>
      </w:r>
      <w:r>
        <w:br w:type="textWrapping"/>
      </w:r>
      <w:r>
        <w:rPr>
          <w:rStyle w:val="VerbatimChar"/>
        </w:rPr>
        <w:t xml:space="preserve">    output &lt;- c(i, output)</w:t>
      </w:r>
      <w:r>
        <w:br w:type="textWrapping"/>
      </w:r>
      <w:r>
        <w:rPr>
          <w:rStyle w:val="VerbatimChar"/>
        </w:rPr>
        <w:t xml:space="preserve">  output</w:t>
      </w:r>
      <w:r>
        <w:br w:type="textWrapping"/>
      </w:r>
      <w:r>
        <w:rPr>
          <w:rStyle w:val="VerbatimChar"/>
        </w:rPr>
        <w:t xml:space="preserve">}))</w:t>
      </w:r>
    </w:p>
    <w:p>
      <w:pPr>
        <w:pStyle w:val="FirstParagraph"/>
      </w:pPr>
      <w:r>
        <w:t xml:space="preserve">While the specific codes were being compared, validated, and agreed</w:t>
      </w:r>
      <w:r>
        <w:t xml:space="preserve"> </w:t>
      </w:r>
      <w:r>
        <w:t xml:space="preserve">upon, unit tests were written to validate the functionality of the new</w:t>
      </w:r>
      <w:r>
        <w:t xml:space="preserve"> </w:t>
      </w:r>
      <w:r>
        <w:t xml:space="preserve">package. The first tests written were those that were manually developed</w:t>
      </w:r>
      <w:r>
        <w:t xml:space="preserve"> </w:t>
      </w:r>
      <w:r>
        <w:t xml:space="preserve">and manually run as development progressed. Key test cases of this form</w:t>
      </w:r>
      <w:r>
        <w:t xml:space="preserve"> </w:t>
      </w:r>
      <w:r>
        <w:t xml:space="preserve">are ideal candidates for initial automated testing. While manual running</w:t>
      </w:r>
      <w:r>
        <w:t xml:space="preserve"> </w:t>
      </w:r>
      <w:r>
        <w:t xml:space="preserve">of a selection of test cases is a good start, a more efficient approach</w:t>
      </w:r>
      <w:r>
        <w:t xml:space="preserve"> </w:t>
      </w:r>
      <w:r>
        <w:t xml:space="preserve">is to integrate testing into the package build process.  For unit</w:t>
      </w:r>
      <w:r>
        <w:t xml:space="preserve"> </w:t>
      </w:r>
      <w:r>
        <w:t xml:space="preserve">testing, we selected the testthat &lt;reference&gt;</w:t>
      </w:r>
      <w:r>
        <w:t xml:space="preserve"> </w:t>
      </w:r>
      <w:r>
        <w:t xml:space="preserve">package. After these initial tests, further thought went into edge cases</w:t>
      </w:r>
      <w:r>
        <w:t xml:space="preserve"> </w:t>
      </w:r>
      <w:r>
        <w:t xml:space="preserve">and ways a user of the package might mistakenly call our package.</w:t>
      </w:r>
    </w:p>
    <w:p>
      <w:pPr>
        <w:pStyle w:val="BodyText"/>
      </w:pPr>
      <w:r>
        <w:br w:type="textWrapping"/>
      </w:r>
      <w:r>
        <w:t xml:space="preserve">Another common pattern is to create a test case for discovered bugs -</w:t>
      </w:r>
      <w:r>
        <w:t xml:space="preserve"> </w:t>
      </w:r>
      <w:r>
        <w:t xml:space="preserve">this ensures that a regression of this type does not happen again:</w:t>
      </w:r>
    </w:p>
    <w:p>
      <w:pPr>
        <w:pStyle w:val="BodyText"/>
      </w:pPr>
      <w:r>
        <w:br w:type="textWrapping"/>
      </w:r>
    </w:p>
    <w:p>
      <w:pPr>
        <w:pStyle w:val="SourceCode"/>
      </w:pPr>
      <w:r>
        <w:rPr>
          <w:rStyle w:val="VerbatimChar"/>
        </w:rPr>
        <w:t xml:space="preserve"> # Due to previous use of sapply in ccc.R, this would fail - fixed now</w:t>
      </w:r>
      <w:r>
        <w:br w:type="textWrapping"/>
      </w:r>
      <w:r>
        <w:rPr>
          <w:rStyle w:val="VerbatimChar"/>
        </w:rPr>
        <w:t xml:space="preserve">  test_that("1 patient with multiple rows of no diagnosis data - should have all CCCs as FALSE", {</w:t>
      </w:r>
      <w:r>
        <w:br w:type="textWrapping"/>
      </w:r>
      <w:r>
        <w:rPr>
          <w:rStyle w:val="VerbatimChar"/>
        </w:rPr>
        <w:t xml:space="preserve">    expect_true(all(ccc(dplyr::data_frame(id = 'a',</w:t>
      </w:r>
      <w:r>
        <w:br w:type="textWrapping"/>
      </w:r>
      <w:r>
        <w:rPr>
          <w:rStyle w:val="VerbatimChar"/>
        </w:rPr>
        <w:t xml:space="preserve">                                          dx1 = NA,</w:t>
      </w:r>
      <w:r>
        <w:br w:type="textWrapping"/>
      </w:r>
      <w:r>
        <w:rPr>
          <w:rStyle w:val="VerbatimChar"/>
        </w:rPr>
        <w:t xml:space="preserve">                                          dx2 = NA),</w:t>
      </w:r>
      <w:r>
        <w:br w:type="textWrapping"/>
      </w:r>
      <w:r>
        <w:rPr>
          <w:rStyle w:val="VerbatimChar"/>
        </w:rPr>
        <w:t xml:space="preserve">                        dx_cols = dplyr::starts_with("dx"),</w:t>
      </w:r>
      <w:r>
        <w:br w:type="textWrapping"/>
      </w:r>
      <w:r>
        <w:rPr>
          <w:rStyle w:val="VerbatimChar"/>
        </w:rPr>
        <w:t xml:space="preserve">                        icdv    = code) == 0))</w:t>
      </w:r>
      <w:r>
        <w:br w:type="textWrapping"/>
      </w:r>
      <w:r>
        <w:rPr>
          <w:rStyle w:val="VerbatimChar"/>
        </w:rPr>
        <w:t xml:space="preserve">  })</w:t>
      </w:r>
    </w:p>
    <w:p>
      <w:pPr>
        <w:pStyle w:val="FirstParagraph"/>
      </w:pPr>
      <w:r>
        <w:br w:type="textWrapping"/>
      </w:r>
      <w:r>
        <w:br w:type="textWrapping"/>
      </w:r>
      <w:r>
        <w:t xml:space="preserve">Anti-patterns</w:t>
      </w:r>
    </w:p>
    <w:p>
      <w:pPr>
        <w:numPr>
          <w:numId w:val="1003"/>
          <w:ilvl w:val="0"/>
        </w:numPr>
      </w:pPr>
      <w:r>
        <w:t xml:space="preserve">Having test cases depend on system state manipulated from previously</w:t>
      </w:r>
      <w:r>
        <w:t xml:space="preserve"> </w:t>
      </w:r>
      <w:r>
        <w:t xml:space="preserve">executed test cases (i.e., you should always start a unit test from a</w:t>
      </w:r>
      <w:r>
        <w:t xml:space="preserve"> </w:t>
      </w:r>
      <w:r>
        <w:t xml:space="preserve">known and pre-configured state).</w:t>
      </w:r>
    </w:p>
    <w:p>
      <w:pPr>
        <w:numPr>
          <w:numId w:val="1003"/>
          <w:ilvl w:val="0"/>
        </w:numPr>
      </w:pPr>
      <w:r>
        <w:t xml:space="preserve">Dependencies between test cases. A test suite where test cases are</w:t>
      </w:r>
      <w:r>
        <w:t xml:space="preserve"> </w:t>
      </w:r>
      <w:r>
        <w:t xml:space="preserve">dependent upon each other is brittle and complex. Execution order</w:t>
      </w:r>
      <w:r>
        <w:t xml:space="preserve"> </w:t>
      </w:r>
      <w:r>
        <w:t xml:space="preserve">should not be presumed. Basic refactoring of the initial test cases or</w:t>
      </w:r>
      <w:r>
        <w:t xml:space="preserve"> </w:t>
      </w:r>
      <w:r>
        <w:t xml:space="preserve">structure of the UUT causes a spiral of increasingly pervasive impacts</w:t>
      </w:r>
      <w:r>
        <w:t xml:space="preserve"> </w:t>
      </w:r>
      <w:r>
        <w:t xml:space="preserve">in associated tests.</w:t>
      </w:r>
    </w:p>
    <w:p>
      <w:pPr>
        <w:numPr>
          <w:numId w:val="1003"/>
          <w:ilvl w:val="0"/>
        </w:numPr>
      </w:pPr>
      <w:r>
        <w:t xml:space="preserve">Interdependent tests. Interdependent tests can cause cascading false</w:t>
      </w:r>
      <w:r>
        <w:t xml:space="preserve"> </w:t>
      </w:r>
      <w:r>
        <w:t xml:space="preserve">negatives. A failure in an early test case breaks a later test case</w:t>
      </w:r>
      <w:r>
        <w:t xml:space="preserve"> </w:t>
      </w:r>
      <w:r>
        <w:t xml:space="preserve">even if no actual fault exists in the UUT, increasing defect analysis</w:t>
      </w:r>
      <w:r>
        <w:t xml:space="preserve"> </w:t>
      </w:r>
      <w:r>
        <w:t xml:space="preserve">and debug efforts.</w:t>
      </w:r>
    </w:p>
    <w:p>
      <w:pPr>
        <w:numPr>
          <w:numId w:val="1003"/>
          <w:ilvl w:val="0"/>
        </w:numPr>
      </w:pPr>
      <w:r>
        <w:t xml:space="preserve">Testing precise execution behavior timing or performance.</w:t>
      </w:r>
    </w:p>
    <w:p>
      <w:pPr>
        <w:numPr>
          <w:numId w:val="1003"/>
          <w:ilvl w:val="0"/>
        </w:numPr>
      </w:pPr>
      <w:r>
        <w:t xml:space="preserve">Slow running tests.</w:t>
      </w:r>
    </w:p>
    <w:p>
      <w:pPr>
        <w:pStyle w:val="FirstParagraph"/>
      </w:pPr>
      <w:r>
        <w:br w:type="textWrapping"/>
      </w:r>
      <w:hyperlink r:id="rId30">
        <w:r>
          <w:rPr>
            <w:rStyle w:val="Hyperlink"/>
          </w:rPr>
          <w:t xml:space="preserve">https://www.r-bloggers.com/unit-tests-for-r-packages/</w:t>
        </w:r>
      </w:hyperlink>
    </w:p>
    <w:p>
      <w:pPr>
        <w:pStyle w:val="BodyText"/>
      </w:pPr>
      <w:r>
        <w:br w:type="textWrapping"/>
      </w:r>
      <w:r>
        <w:t xml:space="preserve">References: </w:t>
      </w:r>
    </w:p>
    <w:p>
      <w:pPr>
        <w:pStyle w:val="BodyText"/>
      </w:pPr>
      <w:r>
        <w:t xml:space="preserve">testthat: Get Started with Testing @Article{testthat,</w:t>
      </w:r>
    </w:p>
    <w:p>
      <w:pPr>
        <w:pStyle w:val="BodyText"/>
      </w:pPr>
      <w:r>
        <w:t xml:space="preserve">  author = {Hadley Wickham},</w:t>
      </w:r>
    </w:p>
    <w:p>
      <w:pPr>
        <w:pStyle w:val="BodyText"/>
      </w:pPr>
      <w:r>
        <w:t xml:space="preserve">  journal = {The R Journal},</w:t>
      </w:r>
    </w:p>
    <w:p>
      <w:pPr>
        <w:pStyle w:val="BodyText"/>
      </w:pPr>
      <w:r>
        <w:t xml:space="preserve">  month = {June},</w:t>
      </w:r>
    </w:p>
    <w:p>
      <w:pPr>
        <w:pStyle w:val="BodyText"/>
      </w:pPr>
      <w:r>
        <w:t xml:space="preserve">  number = {1},</w:t>
      </w:r>
    </w:p>
    <w:p>
      <w:pPr>
        <w:pStyle w:val="BodyText"/>
      </w:pPr>
      <w:r>
        <w:t xml:space="preserve">  pages = {5—-10},</w:t>
      </w:r>
    </w:p>
    <w:p>
      <w:pPr>
        <w:pStyle w:val="BodyText"/>
      </w:pPr>
      <w:r>
        <w:t xml:space="preserve">  title = {testthat: Get Started with Testing},</w:t>
      </w:r>
    </w:p>
    <w:p>
      <w:pPr>
        <w:pStyle w:val="BodyText"/>
      </w:pPr>
      <w:r>
        <w:t xml:space="preserve">  url =</w:t>
      </w:r>
      <w:r>
        <w:t xml:space="preserve"> </w:t>
      </w:r>
      <w:r>
        <w:t xml:space="preserve">{</w:t>
      </w:r>
      <w:hyperlink r:id="rId31">
        <w:r>
          <w:rPr>
            <w:rStyle w:val="Hyperlink"/>
          </w:rPr>
          <w:t xml:space="preserve">http://journal.r-project.org/archive/2011-1/RJournal_2011-1_Wickham.pdf</w:t>
        </w:r>
      </w:hyperlink>
      <w:r>
        <w:t xml:space="preserve">},</w:t>
      </w:r>
    </w:p>
    <w:p>
      <w:pPr>
        <w:pStyle w:val="BodyText"/>
      </w:pPr>
      <w:r>
        <w:t xml:space="preserve">  volume = {3},</w:t>
      </w:r>
    </w:p>
    <w:p>
      <w:pPr>
        <w:pStyle w:val="BodyText"/>
      </w:pPr>
      <w:r>
        <w:t xml:space="preserve">  year = {2011},</w:t>
      </w:r>
    </w:p>
    <w:p>
      <w:pPr>
        <w:pStyle w:val="BodyText"/>
      </w:pPr>
      <w:r>
        <w:t xml:space="preserve">  bdsk-url-1 =</w:t>
      </w:r>
      <w:r>
        <w:t xml:space="preserve"> </w:t>
      </w:r>
      <w:r>
        <w:t xml:space="preserve">{</w:t>
      </w:r>
      <w:hyperlink r:id="rId31">
        <w:r>
          <w:rPr>
            <w:rStyle w:val="Hyperlink"/>
          </w:rPr>
          <w:t xml:space="preserve">http://journal.r-project.org/archive/2011-1/RJournal_2011-1_Wickham.pdf</w:t>
        </w:r>
      </w:hyperlink>
      <w:r>
        <w:t xml:space="preserve">},</w:t>
      </w:r>
    </w:p>
    <w:p>
      <w:pPr>
        <w:pStyle w:val="BodyText"/>
      </w:pPr>
      <w:r>
        <w:t xml:space="preserve">}</w:t>
      </w:r>
    </w:p>
    <w:p>
      <w:pPr>
        <w:pStyle w:val="BodyText"/>
      </w:pPr>
      <w:r>
        <w:t xml:space="preserve">M. Burger, K. Juenemann, and T. Koenig. RUnit: R Unit test framework,</w:t>
      </w:r>
      <w:r>
        <w:t xml:space="preserve"> </w:t>
      </w:r>
      <w:r>
        <w:t xml:space="preserve">2009. URL http://CRAN. R-project.org/package=RUnit. R package ver- sion</w:t>
      </w:r>
      <w:r>
        <w:t xml:space="preserve"> </w:t>
      </w:r>
      <w:r>
        <w:t xml:space="preserve">0.4.22.</w:t>
      </w:r>
    </w:p>
    <w:p>
      <w:pPr>
        <w:pStyle w:val="BodyText"/>
      </w:pPr>
      <w:r>
        <w:t xml:space="preserve">xUnit reference?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32" w:name="software-optimization"/>
      <w:bookmarkEnd w:id="32"/>
      <w:r>
        <w:t xml:space="preserve">Software Optimization</w:t>
      </w:r>
    </w:p>
    <w:p>
      <w:pPr>
        <w:pStyle w:val="FirstParagraph"/>
      </w:pPr>
      <w:r>
        <w:br w:type="textWrapping"/>
      </w:r>
      <w:r>
        <w:t xml:space="preserve">Key aspects of software optimization discussed in this article are:</w:t>
      </w:r>
      <w:r>
        <w:t xml:space="preserve"> </w:t>
      </w:r>
      <w:r>
        <w:t xml:space="preserve">identify a performance target, understanding Big O notation, and finally</w:t>
      </w:r>
      <w:r>
        <w:t xml:space="preserve"> </w:t>
      </w:r>
      <w:r>
        <w:t xml:space="preserve">to use code profiling tools.</w:t>
      </w:r>
    </w:p>
    <w:p>
      <w:pPr>
        <w:pStyle w:val="BodyText"/>
      </w:pPr>
      <w:r>
        <w:br w:type="textWrapping"/>
      </w:r>
      <w:r>
        <w:t xml:space="preserve">The first step to any optimization problem is to understand the</w:t>
      </w:r>
      <w:r>
        <w:t xml:space="preserve"> </w:t>
      </w:r>
      <w:r>
        <w:t xml:space="preserve">functionality and requirements of the software being built. Based on</w:t>
      </w:r>
      <w:r>
        <w:t xml:space="preserve"> </w:t>
      </w:r>
      <w:r>
        <w:t xml:space="preserve">expected user input, the expected platform the software will be run on,</w:t>
      </w:r>
      <w:r>
        <w:t xml:space="preserve"> </w:t>
      </w:r>
      <w:r>
        <w:t xml:space="preserve">and under expected circumstances one can decide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numPr>
          <w:numId w:val="1004"/>
          <w:ilvl w:val="0"/>
        </w:numPr>
      </w:pPr>
      <w:r>
        <w:t xml:space="preserve">Identify performance target</w:t>
      </w:r>
    </w:p>
    <w:p>
      <w:pPr>
        <w:numPr>
          <w:numId w:val="1004"/>
          <w:ilvl w:val="0"/>
        </w:numPr>
      </w:pPr>
      <w:r>
        <w:t xml:space="preserve">Big O Notation</w:t>
      </w:r>
      <w:r>
        <w:t xml:space="preserve"> </w:t>
      </w:r>
      <w:r>
        <w:t xml:space="preserve">- </w:t>
      </w:r>
      <w:hyperlink r:id="rId33">
        <w:r>
          <w:rPr>
            <w:rStyle w:val="Hyperlink"/>
          </w:rPr>
          <w:t xml:space="preserve">https://justin.abrah.ms/computer-science/big-o-notation-explained.html</w:t>
        </w:r>
      </w:hyperlink>
      <w:r>
        <w:t xml:space="preserve"> </w:t>
      </w:r>
    </w:p>
    <w:p>
      <w:pPr>
        <w:numPr>
          <w:numId w:val="1004"/>
          <w:ilvl w:val="0"/>
        </w:numPr>
      </w:pPr>
      <w:r>
        <w:t xml:space="preserve">Code Profiling</w:t>
      </w:r>
      <w:r>
        <w:t xml:space="preserve"> </w:t>
      </w:r>
      <w:r>
        <w:t xml:space="preserve">- </w:t>
      </w:r>
      <w:hyperlink r:id="rId34">
        <w:r>
          <w:rPr>
            <w:rStyle w:val="Hyperlink"/>
          </w:rPr>
          <w:t xml:space="preserve">https://www.codeproject.com/Articles/49023/The-impact-of-the-Pareto-principle-in-optimization#References</w:t>
        </w:r>
      </w:hyperlink>
      <w:r>
        <w:t xml:space="preserve">, </w:t>
      </w:r>
      <w:hyperlink r:id="rId35">
        <w:r>
          <w:rPr>
            <w:rStyle w:val="Hyperlink"/>
          </w:rPr>
          <w:t xml:space="preserve">http://www.crn.com/news/security/18821726/microsofts-ceo-80-20-rule-applies-to-bugs-not-just-features.htm</w:t>
        </w:r>
      </w:hyperlink>
      <w:r>
        <w:t xml:space="preserve">, </w:t>
      </w:r>
      <w:hyperlink r:id="rId36">
        <w:r>
          <w:rPr>
            <w:rStyle w:val="Hyperlink"/>
          </w:rPr>
          <w:t xml:space="preserve">https://en.wikipedia.org/wiki/Pareto_principle</w:t>
        </w:r>
      </w:hyperlink>
      <w:r>
        <w:t xml:space="preserve">, </w:t>
      </w:r>
      <w:hyperlink r:id="rId37">
        <w:r>
          <w:rPr>
            <w:rStyle w:val="Hyperlink"/>
          </w:rPr>
          <w:t xml:space="preserve">https://dzone.com/articles/applying-8020-rule-software</w:t>
        </w:r>
      </w:hyperlink>
    </w:p>
    <w:p>
      <w:pPr>
        <w:numPr>
          <w:numId w:val="1004"/>
          <w:ilvl w:val="0"/>
        </w:numPr>
      </w:pPr>
      <w:r>
        <w:t xml:space="preserve">R</w:t>
      </w:r>
    </w:p>
    <w:p>
      <w:pPr>
        <w:numPr>
          <w:numId w:val="1004"/>
          <w:ilvl w:val="0"/>
        </w:numPr>
      </w:pPr>
      <w:r>
        <w:t xml:space="preserve">C++</w:t>
      </w:r>
    </w:p>
    <w:p>
      <w:pPr>
        <w:numPr>
          <w:numId w:val="1004"/>
          <w:ilvl w:val="0"/>
        </w:numPr>
      </w:pPr>
      <w:r>
        <w:t xml:space="preserve">When faced with multiple options to solve same problem, use</w:t>
      </w:r>
      <w:r>
        <w:t xml:space="preserve"> </w:t>
      </w:r>
      <w:r>
        <w:t xml:space="preserve">microbenchmark. Some examples of what is faster – prefer matrix over</w:t>
      </w:r>
      <w:r>
        <w:t xml:space="preserve"> </w:t>
      </w:r>
      <w:r>
        <w:t xml:space="preserve">data.frame, don’t use</w:t>
      </w:r>
      <w:r>
        <w:t xml:space="preserve"> </w:t>
      </w:r>
      <w:r>
        <w:t xml:space="preserve">“</w:t>
      </w:r>
      <w:r>
        <w:t xml:space="preserve">::</w:t>
      </w:r>
      <w:r>
        <w:t xml:space="preserve">”</w:t>
      </w:r>
      <w:r>
        <w:t xml:space="preserve">,an env with no parent environment is</w:t>
      </w:r>
      <w:r>
        <w:t xml:space="preserve"> </w:t>
      </w:r>
      <w:r>
        <w:t xml:space="preserve">about 50x faster than one with a parent env, etc.</w:t>
      </w:r>
    </w:p>
    <w:p>
      <w:pPr>
        <w:pStyle w:val="FirstParagraph"/>
      </w:pPr>
      <w:r>
        <w:br w:type="textWrapping"/>
      </w:r>
      <w:r>
        <w:br w:type="textWrapping"/>
      </w:r>
      <w:hyperlink r:id="rId38">
        <w:r>
          <w:rPr>
            <w:rStyle w:val="Hyperlink"/>
          </w:rPr>
          <w:t xml:space="preserve">https://peerj.com/preprints/3139.pdf</w:t>
        </w:r>
      </w:hyperlink>
    </w:p>
    <w:p>
      <w:pPr>
        <w:pStyle w:val="BodyText"/>
      </w:pPr>
      <w:hyperlink r:id="rId39">
        <w:r>
          <w:rPr>
            <w:rStyle w:val="Hyperlink"/>
          </w:rPr>
          <w:t xml:space="preserve">https://peerj.com/preprints/3210.pdf</w:t>
        </w:r>
      </w:hyperlink>
    </w:p>
    <w:p>
      <w:pPr>
        <w:pStyle w:val="BodyText"/>
      </w:pPr>
      <w:hyperlink r:id="rId40">
        <w:r>
          <w:rPr>
            <w:rStyle w:val="Hyperlink"/>
          </w:rPr>
          <w:t xml:space="preserve">https://peerj.com/preprints/3205.pdf</w:t>
        </w:r>
      </w:hyperlink>
    </w:p>
    <w:p>
      <w:pPr>
        <w:pStyle w:val="BodyText"/>
      </w:pPr>
      <w:hyperlink r:id="rId41">
        <w:r>
          <w:rPr>
            <w:rStyle w:val="Hyperlink"/>
          </w:rPr>
          <w:t xml:space="preserve">https://peerj.com/preprints/3204.pdf</w:t>
        </w:r>
      </w:hyperlink>
    </w:p>
    <w:p>
      <w:pPr>
        <w:pStyle w:val="BodyText"/>
      </w:pPr>
      <w:hyperlink r:id="rId42">
        <w:r>
          <w:rPr>
            <w:rStyle w:val="Hyperlink"/>
          </w:rPr>
          <w:t xml:space="preserve">https://peerj.com/preprints/3192.pdf</w:t>
        </w:r>
      </w:hyperlink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43" w:name="conclusion"/>
      <w:bookmarkEnd w:id="43"/>
      <w:r>
        <w:t xml:space="preserve">Conclusion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Heading1"/>
      </w:pPr>
      <w:bookmarkStart w:id="44" w:name="acknowledgements"/>
      <w:bookmarkEnd w:id="44"/>
      <w:r>
        <w:t xml:space="preserve">Acknowledgements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45" w:name="references"/>
      <w:bookmarkEnd w:id="45"/>
      <w:r>
        <w:t xml:space="preserve">References</w:t>
      </w:r>
    </w:p>
    <w:p>
      <w:pPr>
        <w:pStyle w:val="FirstParagraph"/>
      </w:pPr>
      <w:r>
        <w:t xml:space="preserve">Wilson, Greg, D. A. Aruliah, C. Titus Brown, Neil P. Chue Hong, Matt Davis, Richard T. Guy, Steven H. D. Haddock, et al. 2014.</w:t>
      </w:r>
      <w:r>
        <w:t xml:space="preserve"> </w:t>
      </w:r>
      <w:r>
        <w:t xml:space="preserve">“</w:t>
      </w:r>
      <w:r>
        <w:t xml:space="preserve">Best</w:t>
      </w:r>
      <w:r>
        <w:t xml:space="preserve"> </w:t>
      </w:r>
      <w:r>
        <w:t xml:space="preserve">Practices</w:t>
      </w:r>
      <w:r>
        <w:t xml:space="preserve"> </w:t>
      </w:r>
      <w:r>
        <w:t xml:space="preserve">for</w:t>
      </w:r>
      <w:r>
        <w:t xml:space="preserve"> </w:t>
      </w:r>
      <w:r>
        <w:t xml:space="preserve">Scientific</w:t>
      </w:r>
      <w:r>
        <w:t xml:space="preserve"> </w:t>
      </w:r>
      <w:r>
        <w:t xml:space="preserve">Computing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Biology</w:t>
      </w:r>
      <w:r>
        <w:t xml:space="preserve"> </w:t>
      </w:r>
      <w:r>
        <w:t xml:space="preserve">12 (1): e1001745. doi:10.1371/journal.pbio.1001745.</w:t>
      </w:r>
    </w:p>
    <w:p>
      <w:pPr>
        <w:pStyle w:val="BodyText"/>
      </w:pPr>
      <w:r>
        <w:t xml:space="preserve">DeWitt, Peter, Tell Bennett, James Feinstein, and Seth Russell. 2017.</w:t>
      </w:r>
      <w:r>
        <w:t xml:space="preserve"> </w:t>
      </w:r>
      <w:r>
        <w:t xml:space="preserve">“</w:t>
      </w:r>
      <w:r>
        <w:t xml:space="preserve">Pccc:</w:t>
      </w:r>
      <w:r>
        <w:t xml:space="preserve"> </w:t>
      </w:r>
      <w:r>
        <w:t xml:space="preserve">Pediatric</w:t>
      </w:r>
      <w:r>
        <w:t xml:space="preserve"> </w:t>
      </w:r>
      <w:r>
        <w:t xml:space="preserve">Complex</w:t>
      </w:r>
      <w:r>
        <w:t xml:space="preserve"> </w:t>
      </w:r>
      <w:r>
        <w:t xml:space="preserve">Chronic</w:t>
      </w:r>
      <w:r>
        <w:t xml:space="preserve"> </w:t>
      </w:r>
      <w:r>
        <w:t xml:space="preserve">Conditions</w:t>
      </w:r>
      <w:r>
        <w:t xml:space="preserve">”</w:t>
      </w:r>
      <w:r>
        <w:t xml:space="preserve">.</w:t>
      </w:r>
      <w:r>
        <w:t xml:space="preserve"> </w:t>
      </w:r>
      <w:hyperlink r:id="rId46">
        <w:r>
          <w:rPr>
            <w:rStyle w:val="Hyperlink"/>
          </w:rPr>
          <w:t xml:space="preserve">https://cran.r-project.org/web/packages/pccc/index.html.</w:t>
        </w:r>
      </w:hyperlink>
    </w:p>
    <w:p>
      <w:pPr>
        <w:pStyle w:val="BodyText"/>
      </w:pPr>
      <w:r>
        <w:t xml:space="preserve">Glass, Robert L. 2001.</w:t>
      </w:r>
      <w:r>
        <w:t xml:space="preserve"> </w:t>
      </w:r>
      <w:r>
        <w:t xml:space="preserve">“</w:t>
      </w:r>
      <w:r>
        <w:t xml:space="preserve">Frequently</w:t>
      </w:r>
      <w:r>
        <w:t xml:space="preserve"> </w:t>
      </w:r>
      <w:r>
        <w:t xml:space="preserve">Forgotten</w:t>
      </w:r>
      <w:r>
        <w:t xml:space="preserve"> </w:t>
      </w:r>
      <w:r>
        <w:t xml:space="preserve">Fundamental</w:t>
      </w:r>
      <w:r>
        <w:t xml:space="preserve"> </w:t>
      </w:r>
      <w:r>
        <w:t xml:space="preserve">Facts</w:t>
      </w:r>
      <w:r>
        <w:t xml:space="preserve"> </w:t>
      </w:r>
      <w:r>
        <w:t xml:space="preserve">About</w:t>
      </w:r>
      <w:r>
        <w:t xml:space="preserve"> </w:t>
      </w:r>
      <w:r>
        <w:t xml:space="preserve">Software</w:t>
      </w:r>
      <w:r>
        <w:t xml:space="preserve"> </w:t>
      </w:r>
      <w:r>
        <w:t xml:space="preserve">Engineering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IEEE Softw.</w:t>
      </w:r>
      <w:r>
        <w:t xml:space="preserve"> </w:t>
      </w:r>
      <w:r>
        <w:t xml:space="preserve">18 (3): 112–11. doi:10.1109/MS.2001.922739.</w:t>
      </w:r>
    </w:p>
    <w:p>
      <w:pPr>
        <w:pStyle w:val="BodyText"/>
      </w:pPr>
      <w:r>
        <w:t xml:space="preserve">Koskinen, Jussi. 2015.</w:t>
      </w:r>
      <w:r>
        <w:t xml:space="preserve"> </w:t>
      </w:r>
      <w:r>
        <w:t xml:space="preserve">“</w:t>
      </w:r>
      <w:r>
        <w:t xml:space="preserve">Software</w:t>
      </w:r>
      <w:r>
        <w:t xml:space="preserve"> </w:t>
      </w:r>
      <w:r>
        <w:t xml:space="preserve">Maintenance</w:t>
      </w:r>
      <w:r>
        <w:t xml:space="preserve"> </w:t>
      </w:r>
      <w:r>
        <w:t xml:space="preserve">Costs</w:t>
      </w:r>
      <w:r>
        <w:t xml:space="preserve">”</w:t>
      </w:r>
      <w:r>
        <w:t xml:space="preserve">. In .</w:t>
      </w:r>
      <w:r>
        <w:t xml:space="preserve"> </w:t>
      </w:r>
      <w:hyperlink r:id="rId47">
        <w:r>
          <w:rPr>
            <w:rStyle w:val="Hyperlink"/>
          </w:rPr>
          <w:t xml:space="preserve">https://wiki.uef.fi/download/attachments/38669960/SMCOSTS.pdf.</w:t>
        </w:r>
      </w:hyperlink>
    </w:p>
    <w:p>
      <w:pPr>
        <w:pStyle w:val="BodyText"/>
      </w:pPr>
      <w:r>
        <w:t xml:space="preserve">Dehaghani, Sayed Mehdi Hejazi, and Nafiseh Hajrahimi. 2013.</w:t>
      </w:r>
      <w:r>
        <w:t xml:space="preserve"> </w:t>
      </w:r>
      <w:r>
        <w:t xml:space="preserve">“</w:t>
      </w:r>
      <w:r>
        <w:t xml:space="preserve">Which</w:t>
      </w:r>
      <w:r>
        <w:t xml:space="preserve"> </w:t>
      </w:r>
      <w:r>
        <w:t xml:space="preserve">Factors</w:t>
      </w:r>
      <w:r>
        <w:t xml:space="preserve"> </w:t>
      </w:r>
      <w:r>
        <w:t xml:space="preserve">Affect</w:t>
      </w:r>
      <w:r>
        <w:t xml:space="preserve"> </w:t>
      </w:r>
      <w:r>
        <w:t xml:space="preserve">Software</w:t>
      </w:r>
      <w:r>
        <w:t xml:space="preserve"> </w:t>
      </w:r>
      <w:r>
        <w:t xml:space="preserve">Projects</w:t>
      </w:r>
      <w:r>
        <w:t xml:space="preserve"> </w:t>
      </w:r>
      <w:r>
        <w:t xml:space="preserve">Maintenance</w:t>
      </w:r>
      <w:r>
        <w:t xml:space="preserve"> </w:t>
      </w:r>
      <w:r>
        <w:t xml:space="preserve">Cost</w:t>
      </w:r>
      <w:r>
        <w:t xml:space="preserve"> </w:t>
      </w:r>
      <w:r>
        <w:t xml:space="preserve">More</w:t>
      </w:r>
      <w:r>
        <w:t xml:space="preserve">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Acta Informatica Medica</w:t>
      </w:r>
      <w:r>
        <w:t xml:space="preserve"> </w:t>
      </w:r>
      <w:r>
        <w:t xml:space="preserve">21 (1): 63–66. doi:10.5455/AIM.2012.21.63-66.</w:t>
      </w:r>
    </w:p>
    <w:p>
      <w:pPr>
        <w:pStyle w:val="BodyText"/>
      </w:pPr>
      <w:r>
        <w:t xml:space="preserve">Leek, Jeffrey T., and Roger D. Peng. 2015.</w:t>
      </w:r>
      <w:r>
        <w:t xml:space="preserve"> </w:t>
      </w:r>
      <w:r>
        <w:t xml:space="preserve">“</w:t>
      </w:r>
      <w:r>
        <w:t xml:space="preserve">Opinion: Reproducible Research Can Still Be Wrong: Adopting a Prevention Approach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112 (6): 1645–46. doi:10.1073/pnas.1421412111.</w:t>
      </w:r>
    </w:p>
    <w:p>
      <w:pPr>
        <w:pStyle w:val="BodyText"/>
      </w:pPr>
      <w:r>
        <w:t xml:space="preserve">Knuth, D. E. 1984.</w:t>
      </w:r>
      <w:r>
        <w:t xml:space="preserve"> </w:t>
      </w:r>
      <w:r>
        <w:t xml:space="preserve">“</w:t>
      </w:r>
      <w:r>
        <w:t xml:space="preserve">Literate</w:t>
      </w:r>
      <w:r>
        <w:t xml:space="preserve"> </w:t>
      </w:r>
      <w:r>
        <w:t xml:space="preserve">Programming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Computer Journal</w:t>
      </w:r>
      <w:r>
        <w:t xml:space="preserve"> </w:t>
      </w:r>
      <w:r>
        <w:t xml:space="preserve">27 (2): 97–111. doi:10.1093/comjnl/27.2.97.</w:t>
      </w:r>
    </w:p>
    <w:p>
      <w:pPr>
        <w:pStyle w:val="BodyText"/>
      </w:pPr>
      <w:r>
        <w:t xml:space="preserve">Wickham, Hadley, Peter Danenberg, Manuel Eugster, and RStudio. 2017.</w:t>
      </w:r>
      <w:r>
        <w:t xml:space="preserve"> </w:t>
      </w:r>
      <w:r>
        <w:t xml:space="preserve">“</w:t>
      </w:r>
      <w:r>
        <w:t xml:space="preserve">roxygen2:</w:t>
      </w:r>
      <w:r>
        <w:t xml:space="preserve"> </w:t>
      </w:r>
      <w:r>
        <w:t xml:space="preserve">In</w:t>
      </w:r>
      <w:r>
        <w:t xml:space="preserve">-</w:t>
      </w:r>
      <w:r>
        <w:t xml:space="preserve">Line</w:t>
      </w:r>
      <w:r>
        <w:t xml:space="preserve"> </w:t>
      </w:r>
      <w:r>
        <w:t xml:space="preserve">Documentation</w:t>
      </w:r>
      <w:r>
        <w:t xml:space="preserve"> </w:t>
      </w:r>
      <w:r>
        <w:t xml:space="preserve">for</w:t>
      </w:r>
      <w:r>
        <w:t xml:space="preserve"> </w:t>
      </w:r>
      <w:r>
        <w:t xml:space="preserve">R</w:t>
      </w:r>
      <w:r>
        <w:t xml:space="preserve">”</w:t>
      </w:r>
      <w:r>
        <w:t xml:space="preserve">.</w:t>
      </w:r>
      <w:r>
        <w:t xml:space="preserve"> </w:t>
      </w:r>
      <w:hyperlink r:id="rId48">
        <w:r>
          <w:rPr>
            <w:rStyle w:val="Hyperlink"/>
          </w:rPr>
          <w:t xml:space="preserve">https://CRAN.R-project.org/package=roxygen2.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f7113e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b3fc0ff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david.heinemeierhansson.com/2014/tdd-is-dead-long-live-testing.html" TargetMode="External" /><Relationship Type="http://schemas.openxmlformats.org/officeDocument/2006/relationships/hyperlink" Id="rId28" Target="http://iansommerville.com/systems-software-and-technology/giving-up-on-test-first-development/" TargetMode="External" /><Relationship Type="http://schemas.openxmlformats.org/officeDocument/2006/relationships/hyperlink" Id="rId31" Target="http://journal.r-project.org/archive/2011-1/RJournal_2011-1_Wickham.pdf" TargetMode="External" /><Relationship Type="http://schemas.openxmlformats.org/officeDocument/2006/relationships/hyperlink" Id="rId35" Target="http://www.crn.com/news/security/18821726/microsofts-ceo-80-20-rule-applies-to-bugs-not-just-features.htm" TargetMode="External" /><Relationship Type="http://schemas.openxmlformats.org/officeDocument/2006/relationships/hyperlink" Id="rId48" Target="https://CRAN.R-project.org/package=roxygen2." TargetMode="External" /><Relationship Type="http://schemas.openxmlformats.org/officeDocument/2006/relationships/hyperlink" Id="rId46" Target="https://cran.r-project.org/web/packages/pccc/index.html." TargetMode="External" /><Relationship Type="http://schemas.openxmlformats.org/officeDocument/2006/relationships/hyperlink" Id="rId37" Target="https://dzone.com/articles/applying-8020-rule-software" TargetMode="External" /><Relationship Type="http://schemas.openxmlformats.org/officeDocument/2006/relationships/hyperlink" Id="rId36" Target="https://en.wikipedia.org/wiki/Pareto_principle" TargetMode="External" /><Relationship Type="http://schemas.openxmlformats.org/officeDocument/2006/relationships/hyperlink" Id="rId33" Target="https://justin.abrah.ms/computer-science/big-o-notation-explained.html" TargetMode="External" /><Relationship Type="http://schemas.openxmlformats.org/officeDocument/2006/relationships/hyperlink" Id="rId38" Target="https://peerj.com/preprints/3139.pdf" TargetMode="External" /><Relationship Type="http://schemas.openxmlformats.org/officeDocument/2006/relationships/hyperlink" Id="rId42" Target="https://peerj.com/preprints/3192.pdf" TargetMode="External" /><Relationship Type="http://schemas.openxmlformats.org/officeDocument/2006/relationships/hyperlink" Id="rId41" Target="https://peerj.com/preprints/3204.pdf" TargetMode="External" /><Relationship Type="http://schemas.openxmlformats.org/officeDocument/2006/relationships/hyperlink" Id="rId40" Target="https://peerj.com/preprints/3205.pdf" TargetMode="External" /><Relationship Type="http://schemas.openxmlformats.org/officeDocument/2006/relationships/hyperlink" Id="rId39" Target="https://peerj.com/preprints/3210.pdf" TargetMode="External" /><Relationship Type="http://schemas.openxmlformats.org/officeDocument/2006/relationships/hyperlink" Id="rId26" Target="https://queue.acm.org/detail.cfm?id=1039532" TargetMode="External" /><Relationship Type="http://schemas.openxmlformats.org/officeDocument/2006/relationships/hyperlink" Id="rId47" Target="https://wiki.uef.fi/download/attachments/38669960/SMCOSTS.pdf." TargetMode="External" /><Relationship Type="http://schemas.openxmlformats.org/officeDocument/2006/relationships/hyperlink" Id="rId34" Target="https://www.codeproject.com/Articles/49023/The-impact-of-the-Pareto-principle-in-optimization#References" TargetMode="External" /><Relationship Type="http://schemas.openxmlformats.org/officeDocument/2006/relationships/hyperlink" Id="rId30" Target="https://www.r-bloggers.com/unit-tests-for-r-package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david.heinemeierhansson.com/2014/tdd-is-dead-long-live-testing.html" TargetMode="External" /><Relationship Type="http://schemas.openxmlformats.org/officeDocument/2006/relationships/hyperlink" Id="rId28" Target="http://iansommerville.com/systems-software-and-technology/giving-up-on-test-first-development/" TargetMode="External" /><Relationship Type="http://schemas.openxmlformats.org/officeDocument/2006/relationships/hyperlink" Id="rId31" Target="http://journal.r-project.org/archive/2011-1/RJournal_2011-1_Wickham.pdf" TargetMode="External" /><Relationship Type="http://schemas.openxmlformats.org/officeDocument/2006/relationships/hyperlink" Id="rId35" Target="http://www.crn.com/news/security/18821726/microsofts-ceo-80-20-rule-applies-to-bugs-not-just-features.htm" TargetMode="External" /><Relationship Type="http://schemas.openxmlformats.org/officeDocument/2006/relationships/hyperlink" Id="rId48" Target="https://CRAN.R-project.org/package=roxygen2." TargetMode="External" /><Relationship Type="http://schemas.openxmlformats.org/officeDocument/2006/relationships/hyperlink" Id="rId46" Target="https://cran.r-project.org/web/packages/pccc/index.html." TargetMode="External" /><Relationship Type="http://schemas.openxmlformats.org/officeDocument/2006/relationships/hyperlink" Id="rId37" Target="https://dzone.com/articles/applying-8020-rule-software" TargetMode="External" /><Relationship Type="http://schemas.openxmlformats.org/officeDocument/2006/relationships/hyperlink" Id="rId36" Target="https://en.wikipedia.org/wiki/Pareto_principle" TargetMode="External" /><Relationship Type="http://schemas.openxmlformats.org/officeDocument/2006/relationships/hyperlink" Id="rId33" Target="https://justin.abrah.ms/computer-science/big-o-notation-explained.html" TargetMode="External" /><Relationship Type="http://schemas.openxmlformats.org/officeDocument/2006/relationships/hyperlink" Id="rId38" Target="https://peerj.com/preprints/3139.pdf" TargetMode="External" /><Relationship Type="http://schemas.openxmlformats.org/officeDocument/2006/relationships/hyperlink" Id="rId42" Target="https://peerj.com/preprints/3192.pdf" TargetMode="External" /><Relationship Type="http://schemas.openxmlformats.org/officeDocument/2006/relationships/hyperlink" Id="rId41" Target="https://peerj.com/preprints/3204.pdf" TargetMode="External" /><Relationship Type="http://schemas.openxmlformats.org/officeDocument/2006/relationships/hyperlink" Id="rId40" Target="https://peerj.com/preprints/3205.pdf" TargetMode="External" /><Relationship Type="http://schemas.openxmlformats.org/officeDocument/2006/relationships/hyperlink" Id="rId39" Target="https://peerj.com/preprints/3210.pdf" TargetMode="External" /><Relationship Type="http://schemas.openxmlformats.org/officeDocument/2006/relationships/hyperlink" Id="rId26" Target="https://queue.acm.org/detail.cfm?id=1039532" TargetMode="External" /><Relationship Type="http://schemas.openxmlformats.org/officeDocument/2006/relationships/hyperlink" Id="rId47" Target="https://wiki.uef.fi/download/attachments/38669960/SMCOSTS.pdf." TargetMode="External" /><Relationship Type="http://schemas.openxmlformats.org/officeDocument/2006/relationships/hyperlink" Id="rId34" Target="https://www.codeproject.com/Articles/49023/The-impact-of-the-Pareto-principle-in-optimization#References" TargetMode="External" /><Relationship Type="http://schemas.openxmlformats.org/officeDocument/2006/relationships/hyperlink" Id="rId30" Target="https://www.r-bloggers.com/unit-tests-for-r-packag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engineering principles applied to research software</dc:title>
  <dc:creator>Seth Russell</dc:creator>
  <dcterms:created xsi:type="dcterms:W3CDTF">2018-04-03T19:21:08Z</dcterms:created>
  <dcterms:modified xsi:type="dcterms:W3CDTF">2018-04-03T19:21:08Z</dcterms:modified>
</cp:coreProperties>
</file>