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Diabetes </w:t>
      </w:r>
    </w:p>
    <w:p>
      <w:pPr>
        <w:pStyle w:val="Author"/>
      </w:pPr>
      <w:r>
        <w:t xml:space="preserve">kmathuru96</w:t>
      </w:r>
    </w:p>
    <w:p>
      <w:pPr>
        <w:pStyle w:val="Abstract"/>
      </w:pPr>
      <w:r>
        <w:t xml:space="preserve">A </w:t>
      </w:r>
      <w:r>
        <w:rPr>
          <w:b/>
        </w:rPr>
        <w:t xml:space="preserve">(</w:t>
      </w:r>
      <w:r>
        <w:rPr>
          <w:b/>
        </w:rPr>
        <w:t xml:space="preserve">“</w:t>
      </w:r>
      <w:r>
        <w:rPr>
          <w:b/>
        </w:rPr>
        <w:t xml:space="preserve">Hospital</w:t>
      </w:r>
      <w:r>
        <w:rPr>
          <w:b/>
        </w:rPr>
        <w:t xml:space="preserve"> </w:t>
      </w:r>
      <w:r>
        <w:rPr>
          <w:b/>
        </w:rPr>
        <w:t xml:space="preserve">Readmission</w:t>
      </w:r>
      <w:r>
        <w:rPr>
          <w:b/>
        </w:rPr>
        <w:t xml:space="preserve">”</w:t>
      </w:r>
      <w:r>
        <w:rPr>
          <w:b/>
        </w:rPr>
        <w:t xml:space="preserve">,</w:t>
      </w:r>
      <w:r>
        <w:rPr>
          <w:b/>
        </w:rPr>
        <w:t xml:space="preserve"> </w:t>
      </w:r>
      <w:r>
        <w:rPr>
          <w:b/>
        </w:rPr>
        <w:t xml:space="preserve">n.d.)</w:t>
      </w:r>
      <w:r>
        <w:t xml:space="preserve"> </w:t>
      </w:r>
      <w:r>
        <w:t xml:space="preserve">is</w:t>
      </w:r>
      <w:r>
        <w:t xml:space="preserve"> </w:t>
      </w:r>
      <w:r>
        <w:t xml:space="preserve">an</w:t>
      </w:r>
      <w:r>
        <w:t xml:space="preserve"> </w:t>
      </w:r>
      <w:r>
        <w:t xml:space="preserve">episode</w:t>
      </w:r>
      <w:r>
        <w:t xml:space="preserve"> </w:t>
      </w:r>
      <w:r>
        <w:t xml:space="preserve">when</w:t>
      </w:r>
      <w:r>
        <w:t xml:space="preserve"> </w:t>
      </w:r>
      <w:r>
        <w:t xml:space="preserve">a</w:t>
      </w:r>
      <w:r>
        <w:t xml:space="preserve"> </w:t>
      </w:r>
      <w:r>
        <w:t xml:space="preserve">patient</w:t>
      </w:r>
      <w:r>
        <w:t xml:space="preserve"> </w:t>
      </w:r>
      <w:r>
        <w:t xml:space="preserve">who</w:t>
      </w:r>
      <w:r>
        <w:t xml:space="preserve"> </w:t>
      </w:r>
      <w:r>
        <w:t xml:space="preserve">had</w:t>
      </w:r>
      <w:r>
        <w:t xml:space="preserve"> </w:t>
      </w:r>
      <w:r>
        <w:t xml:space="preserve">been</w:t>
      </w:r>
      <w:r>
        <w:t xml:space="preserve"> </w:t>
      </w:r>
      <w:r>
        <w:t xml:space="preserve">discharged</w:t>
      </w:r>
      <w:r>
        <w:t xml:space="preserve"> </w:t>
      </w:r>
      <w:r>
        <w:t xml:space="preserve">from</w:t>
      </w:r>
      <w:r>
        <w:t xml:space="preserve"> </w:t>
      </w:r>
      <w:r>
        <w:t xml:space="preserve">a</w:t>
      </w:r>
      <w:r>
        <w:t xml:space="preserve"> </w:t>
      </w:r>
      <w:r>
        <w:t xml:space="preserve">hospital</w:t>
      </w:r>
      <w:r>
        <w:t xml:space="preserve"> </w:t>
      </w:r>
      <w:r>
        <w:t xml:space="preserve">is</w:t>
      </w:r>
      <w:r>
        <w:t xml:space="preserve"> </w:t>
      </w:r>
      <w:r>
        <w:t xml:space="preserve">admitted</w:t>
      </w:r>
      <w:r>
        <w:t xml:space="preserve"> </w:t>
      </w:r>
      <w:r>
        <w:t xml:space="preserve">again</w:t>
      </w:r>
      <w:r>
        <w:t xml:space="preserve"> </w:t>
      </w:r>
      <w:r>
        <w:t xml:space="preserve">within</w:t>
      </w:r>
      <w:r>
        <w:t xml:space="preserve"> </w:t>
      </w:r>
      <w:r>
        <w:t xml:space="preserve">a</w:t>
      </w:r>
      <w:r>
        <w:t xml:space="preserve"> </w:t>
      </w:r>
      <w:r>
        <w:t xml:space="preserve">specified</w:t>
      </w:r>
      <w:r>
        <w:t xml:space="preserve"> </w:t>
      </w:r>
      <w:r>
        <w:t xml:space="preserve">time</w:t>
      </w:r>
      <w:r>
        <w:t xml:space="preserve"> </w:t>
      </w:r>
      <w:r>
        <w:t xml:space="preserve">interval.</w:t>
      </w:r>
      <w:r>
        <w:t xml:space="preserve"> </w:t>
      </w:r>
      <w:r>
        <w:t xml:space="preserve">Readmission</w:t>
      </w:r>
      <w:r>
        <w:t xml:space="preserve"> </w:t>
      </w:r>
      <w:r>
        <w:t xml:space="preserve">rates</w:t>
      </w:r>
      <w:r>
        <w:t xml:space="preserve"> </w:t>
      </w:r>
      <w:r>
        <w:t xml:space="preserve">have</w:t>
      </w:r>
      <w:r>
        <w:t xml:space="preserve"> </w:t>
      </w:r>
      <w:r>
        <w:t xml:space="preserve">increasingly</w:t>
      </w:r>
      <w:r>
        <w:t xml:space="preserve"> </w:t>
      </w:r>
      <w:r>
        <w:t xml:space="preserve">been</w:t>
      </w:r>
      <w:r>
        <w:t xml:space="preserve"> </w:t>
      </w:r>
      <w:r>
        <w:t xml:space="preserve">used</w:t>
      </w:r>
      <w:r>
        <w:t xml:space="preserve"> </w:t>
      </w:r>
      <w:r>
        <w:t xml:space="preserve">as</w:t>
      </w:r>
      <w:r>
        <w:t xml:space="preserve"> </w:t>
      </w:r>
      <w:r>
        <w:t xml:space="preserve">an</w:t>
      </w:r>
      <w:r>
        <w:t xml:space="preserve"> </w:t>
      </w:r>
      <w:r>
        <w:t xml:space="preserve">outcome</w:t>
      </w:r>
      <w:r>
        <w:t xml:space="preserve"> </w:t>
      </w:r>
      <w:r>
        <w:t xml:space="preserve">measure</w:t>
      </w:r>
      <w:r>
        <w:t xml:space="preserve"> </w:t>
      </w:r>
      <w:r>
        <w:t xml:space="preserve">in </w:t>
      </w:r>
      <w:hyperlink r:id="rId21">
        <w:r>
          <w:rPr>
            <w:rStyle w:val="Hyperlink"/>
          </w:rPr>
          <w:t xml:space="preserve">health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services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research</w:t>
        </w:r>
      </w:hyperlink>
      <w:r>
        <w:t xml:space="preserve"> and</w:t>
      </w:r>
      <w:r>
        <w:t xml:space="preserve"> </w:t>
      </w:r>
      <w:r>
        <w:t xml:space="preserve">as</w:t>
      </w:r>
      <w:r>
        <w:t xml:space="preserve"> </w:t>
      </w:r>
      <w:r>
        <w:t xml:space="preserve">a</w:t>
      </w:r>
      <w:r>
        <w:t xml:space="preserve"> </w:t>
      </w:r>
      <w:r>
        <w:t xml:space="preserve">quality</w:t>
      </w:r>
      <w:r>
        <w:t xml:space="preserve"> </w:t>
      </w:r>
      <w:r>
        <w:t xml:space="preserve">benchmark</w:t>
      </w:r>
      <w:r>
        <w:t xml:space="preserve"> </w:t>
      </w:r>
      <w:r>
        <w:t xml:space="preserve">for</w:t>
      </w:r>
      <w:r>
        <w:t xml:space="preserve"> </w:t>
      </w:r>
      <w:r>
        <w:t xml:space="preserve">health</w:t>
      </w:r>
      <w:r>
        <w:t xml:space="preserve"> </w:t>
      </w:r>
      <w:r>
        <w:t xml:space="preserve">systems.</w:t>
      </w:r>
      <w:r>
        <w:t xml:space="preserve"> </w:t>
      </w:r>
      <w:r>
        <w:t xml:space="preserve">Insurance</w:t>
      </w:r>
      <w:r>
        <w:t xml:space="preserve"> </w:t>
      </w:r>
      <w:r>
        <w:t xml:space="preserve">companies</w:t>
      </w:r>
      <w:r>
        <w:t xml:space="preserve"> </w:t>
      </w:r>
      <w:r>
        <w:t xml:space="preserve">and</w:t>
      </w:r>
      <w:r>
        <w:t xml:space="preserve"> </w:t>
      </w:r>
      <w:r>
        <w:t xml:space="preserve">other</w:t>
      </w:r>
      <w:r>
        <w:t xml:space="preserve"> </w:t>
      </w:r>
      <w:r>
        <w:t xml:space="preserve">payers</w:t>
      </w:r>
      <w:r>
        <w:t xml:space="preserve"> </w:t>
      </w:r>
      <w:r>
        <w:t xml:space="preserve">sometimes</w:t>
      </w:r>
      <w:r>
        <w:t xml:space="preserve"> </w:t>
      </w:r>
      <w:r>
        <w:t xml:space="preserve">view</w:t>
      </w:r>
      <w:r>
        <w:t xml:space="preserve"> </w:t>
      </w:r>
      <w:r>
        <w:t xml:space="preserve">unplanned</w:t>
      </w:r>
      <w:r>
        <w:t xml:space="preserve"> </w:t>
      </w:r>
      <w:r>
        <w:t xml:space="preserve">hospital</w:t>
      </w:r>
      <w:r>
        <w:t xml:space="preserve"> </w:t>
      </w:r>
      <w:r>
        <w:t xml:space="preserve">readmission’s</w:t>
      </w:r>
      <w:r>
        <w:t xml:space="preserve"> </w:t>
      </w:r>
      <w:r>
        <w:t xml:space="preserve">as</w:t>
      </w:r>
      <w:r>
        <w:t xml:space="preserve"> </w:t>
      </w:r>
      <w:r>
        <w:t xml:space="preserve">wasteful</w:t>
      </w:r>
      <w:r>
        <w:t xml:space="preserve"> </w:t>
      </w:r>
      <w:r>
        <w:t xml:space="preserve">spending</w:t>
      </w:r>
      <w:r>
        <w:t xml:space="preserve"> </w:t>
      </w:r>
      <w:r>
        <w:t xml:space="preserve">.To</w:t>
      </w:r>
      <w:r>
        <w:t xml:space="preserve"> </w:t>
      </w:r>
      <w:r>
        <w:t xml:space="preserve">penalize</w:t>
      </w:r>
      <w:r>
        <w:t xml:space="preserve"> </w:t>
      </w:r>
      <w:r>
        <w:t xml:space="preserve">these</w:t>
      </w:r>
      <w:r>
        <w:t xml:space="preserve"> </w:t>
      </w:r>
      <w:r>
        <w:t xml:space="preserve">readmission</w:t>
      </w:r>
      <w:r>
        <w:t xml:space="preserve"> </w:t>
      </w:r>
      <w:r>
        <w:t xml:space="preserve">rates,</w:t>
      </w:r>
      <w:r>
        <w:t xml:space="preserve"> </w:t>
      </w:r>
      <w:r>
        <w:t xml:space="preserve">measures</w:t>
      </w:r>
      <w:r>
        <w:t xml:space="preserve"> </w:t>
      </w:r>
      <w:r>
        <w:t xml:space="preserve">are</w:t>
      </w:r>
      <w:r>
        <w:t xml:space="preserve"> </w:t>
      </w:r>
      <w:r>
        <w:t xml:space="preserve">to</w:t>
      </w:r>
      <w:r>
        <w:t xml:space="preserve"> </w:t>
      </w:r>
      <w:r>
        <w:t xml:space="preserve">be</w:t>
      </w:r>
      <w:r>
        <w:t xml:space="preserve"> </w:t>
      </w:r>
      <w:r>
        <w:t xml:space="preserve">taken</w:t>
      </w:r>
      <w:r>
        <w:t xml:space="preserve"> </w:t>
      </w:r>
      <w:r>
        <w:t xml:space="preserve">by</w:t>
      </w:r>
      <w:r>
        <w:t xml:space="preserve"> </w:t>
      </w:r>
      <w:r>
        <w:t xml:space="preserve">hospitals.</w:t>
      </w:r>
      <w:r>
        <w:t xml:space="preserve"> </w:t>
      </w:r>
      <w:r>
        <w:t xml:space="preserve">Machine</w:t>
      </w:r>
      <w:r>
        <w:t xml:space="preserve"> </w:t>
      </w:r>
      <w:r>
        <w:t xml:space="preserve">learning</w:t>
      </w:r>
      <w:r>
        <w:t xml:space="preserve"> </w:t>
      </w:r>
      <w:r>
        <w:t xml:space="preserve">models</w:t>
      </w:r>
      <w:r>
        <w:t xml:space="preserve"> </w:t>
      </w:r>
      <w:r>
        <w:t xml:space="preserve">are</w:t>
      </w:r>
      <w:r>
        <w:t xml:space="preserve"> </w:t>
      </w:r>
      <w:r>
        <w:t xml:space="preserve">used</w:t>
      </w:r>
      <w:r>
        <w:t xml:space="preserve"> </w:t>
      </w:r>
      <w:r>
        <w:t xml:space="preserve">to</w:t>
      </w:r>
      <w:r>
        <w:t xml:space="preserve"> </w:t>
      </w:r>
      <w:r>
        <w:t xml:space="preserve">overcome</w:t>
      </w:r>
      <w:r>
        <w:t xml:space="preserve"> </w:t>
      </w:r>
      <w:r>
        <w:t xml:space="preserve">and</w:t>
      </w:r>
      <w:r>
        <w:t xml:space="preserve"> </w:t>
      </w:r>
      <w:r>
        <w:t xml:space="preserve">analyse</w:t>
      </w:r>
      <w:r>
        <w:t xml:space="preserve"> </w:t>
      </w:r>
      <w:r>
        <w:t xml:space="preserve">this</w:t>
      </w:r>
      <w:r>
        <w:t xml:space="preserve"> </w:t>
      </w:r>
      <w:r>
        <w:t xml:space="preserve">problem.</w:t>
      </w:r>
      <w:r>
        <w:t xml:space="preserve"> </w:t>
      </w:r>
      <w:r>
        <w:t xml:space="preserve">“</w:t>
      </w:r>
      <w:r>
        <w:t xml:space="preserve">Predicting</w:t>
      </w:r>
      <w:r>
        <w:t xml:space="preserve"> </w:t>
      </w:r>
      <w:r>
        <w:t xml:space="preserve">whether</w:t>
      </w:r>
      <w:r>
        <w:t xml:space="preserve"> </w:t>
      </w:r>
      <w:r>
        <w:t xml:space="preserve">a</w:t>
      </w:r>
      <w:r>
        <w:t xml:space="preserve"> </w:t>
      </w:r>
      <w:r>
        <w:t xml:space="preserve">patient</w:t>
      </w:r>
      <w:r>
        <w:t xml:space="preserve"> </w:t>
      </w:r>
      <w:r>
        <w:t xml:space="preserve">is</w:t>
      </w:r>
      <w:r>
        <w:t xml:space="preserve"> </w:t>
      </w:r>
      <w:r>
        <w:t xml:space="preserve">readmitted</w:t>
      </w:r>
      <w:r>
        <w:t xml:space="preserve"> </w:t>
      </w:r>
      <w:r>
        <w:t xml:space="preserve">to</w:t>
      </w:r>
      <w:r>
        <w:t xml:space="preserve"> </w:t>
      </w:r>
      <w:r>
        <w:t xml:space="preserve">hospital</w:t>
      </w:r>
      <w:r>
        <w:t xml:space="preserve"> </w:t>
      </w:r>
      <w:r>
        <w:t xml:space="preserve">or</w:t>
      </w:r>
      <w:r>
        <w:t xml:space="preserve"> </w:t>
      </w:r>
      <w:r>
        <w:t xml:space="preserve">not</w:t>
      </w:r>
      <w:r>
        <w:t xml:space="preserve">”</w:t>
      </w:r>
      <w:r>
        <w:t xml:space="preserve"> </w:t>
      </w:r>
      <w:r>
        <w:t xml:space="preserve">address</w:t>
      </w:r>
      <w:r>
        <w:t xml:space="preserve"> </w:t>
      </w:r>
      <w:r>
        <w:t xml:space="preserve">the</w:t>
      </w:r>
      <w:r>
        <w:t xml:space="preserve"> </w:t>
      </w:r>
      <w:r>
        <w:t xml:space="preserve">problem.</w:t>
      </w:r>
      <w:r>
        <w:t xml:space="preserve"> </w:t>
      </w:r>
      <w:r>
        <w:t xml:space="preserve">A</w:t>
      </w:r>
      <w:r>
        <w:t xml:space="preserve"> </w:t>
      </w:r>
      <w:r>
        <w:t xml:space="preserve">data</w:t>
      </w:r>
      <w:r>
        <w:t xml:space="preserve"> </w:t>
      </w:r>
      <w:r>
        <w:t xml:space="preserve">set</w:t>
      </w:r>
      <w:r>
        <w:t xml:space="preserve"> </w:t>
      </w:r>
      <w:r>
        <w:t xml:space="preserve">that</w:t>
      </w:r>
      <w:r>
        <w:t xml:space="preserve"> </w:t>
      </w:r>
      <w:r>
        <w:t xml:space="preserve">represents</w:t>
      </w:r>
      <w:r>
        <w:t xml:space="preserve"> </w:t>
      </w:r>
      <w:r>
        <w:t xml:space="preserve">10</w:t>
      </w:r>
      <w:r>
        <w:t xml:space="preserve"> </w:t>
      </w:r>
      <w:r>
        <w:t xml:space="preserve">years</w:t>
      </w:r>
      <w:r>
        <w:t xml:space="preserve"> </w:t>
      </w:r>
      <w:r>
        <w:t xml:space="preserve">(1999-2008)</w:t>
      </w:r>
      <w:r>
        <w:t xml:space="preserve"> </w:t>
      </w:r>
      <w:r>
        <w:t xml:space="preserve">of</w:t>
      </w:r>
      <w:r>
        <w:t xml:space="preserve"> </w:t>
      </w:r>
      <w:r>
        <w:t xml:space="preserve">clinical</w:t>
      </w:r>
      <w:r>
        <w:t xml:space="preserve"> </w:t>
      </w:r>
      <w:r>
        <w:t xml:space="preserve">care</w:t>
      </w:r>
      <w:r>
        <w:t xml:space="preserve"> </w:t>
      </w:r>
      <w:r>
        <w:t xml:space="preserve">at</w:t>
      </w:r>
      <w:r>
        <w:t xml:space="preserve"> </w:t>
      </w:r>
      <w:r>
        <w:t xml:space="preserve">130</w:t>
      </w:r>
      <w:r>
        <w:t xml:space="preserve"> </w:t>
      </w:r>
      <w:r>
        <w:t xml:space="preserve">US</w:t>
      </w:r>
      <w:r>
        <w:t xml:space="preserve"> </w:t>
      </w:r>
      <w:r>
        <w:t xml:space="preserve">hospitals,</w:t>
      </w:r>
      <w:r>
        <w:t xml:space="preserve"> </w:t>
      </w:r>
      <w:r>
        <w:t xml:space="preserve">which</w:t>
      </w:r>
      <w:r>
        <w:t xml:space="preserve"> </w:t>
      </w:r>
      <w:r>
        <w:t xml:space="preserve">has</w:t>
      </w:r>
      <w:r>
        <w:t xml:space="preserve"> </w:t>
      </w:r>
      <w:r>
        <w:t xml:space="preserve">50</w:t>
      </w:r>
      <w:r>
        <w:t xml:space="preserve"> </w:t>
      </w:r>
      <w:r>
        <w:t xml:space="preserve">features</w:t>
      </w:r>
      <w:r>
        <w:t xml:space="preserve"> </w:t>
      </w:r>
      <w:r>
        <w:t xml:space="preserve">and</w:t>
      </w:r>
      <w:r>
        <w:t xml:space="preserve"> </w:t>
      </w:r>
      <w:r>
        <w:t xml:space="preserve">101766</w:t>
      </w:r>
      <w:r>
        <w:t xml:space="preserve"> </w:t>
      </w:r>
      <w:r>
        <w:t xml:space="preserve">records</w:t>
      </w:r>
      <w:r>
        <w:t xml:space="preserve"> </w:t>
      </w:r>
      <w:r>
        <w:t xml:space="preserve">of</w:t>
      </w:r>
      <w:r>
        <w:t xml:space="preserve"> </w:t>
      </w:r>
      <w:r>
        <w:t xml:space="preserve">patients</w:t>
      </w:r>
      <w:r>
        <w:t xml:space="preserve"> </w:t>
      </w:r>
      <w:r>
        <w:t xml:space="preserve">and</w:t>
      </w:r>
      <w:r>
        <w:t xml:space="preserve"> </w:t>
      </w:r>
      <w:r>
        <w:t xml:space="preserve">hospital</w:t>
      </w:r>
      <w:r>
        <w:t xml:space="preserve"> </w:t>
      </w:r>
      <w:r>
        <w:t xml:space="preserve">outcomes. </w:t>
      </w:r>
    </w:p>
    <w:p>
      <w:pPr>
        <w:pStyle w:val="Heading1"/>
      </w:pPr>
      <w:bookmarkStart w:id="22" w:name="introduction"/>
      <w:bookmarkEnd w:id="22"/>
      <w:r>
        <w:t xml:space="preserve">Introduction</w:t>
      </w:r>
    </w:p>
    <w:p>
      <w:pPr>
        <w:pStyle w:val="FirstParagraph"/>
      </w:pPr>
      <w:r>
        <w:t xml:space="preserve">Tracking  patients who are readmitting to a hospital after a hospital</w:t>
      </w:r>
      <w:r>
        <w:t xml:space="preserve"> </w:t>
      </w:r>
      <w:r>
        <w:t xml:space="preserve">stay is one category of data which is used to evaluate the quality of</w:t>
      </w:r>
      <w:r>
        <w:t xml:space="preserve"> </w:t>
      </w:r>
      <w:r>
        <w:t xml:space="preserve">hospital care. Patients with (</w:t>
      </w:r>
      <w:r>
        <w:t xml:space="preserve">“</w:t>
      </w:r>
      <w:r>
        <w:t xml:space="preserve">Diabetes</w:t>
      </w:r>
      <w:r>
        <w:t xml:space="preserve">”</w:t>
      </w:r>
      <w:r>
        <w:t xml:space="preserve">, n.d.) have high rates of</w:t>
      </w:r>
      <w:r>
        <w:t xml:space="preserve"> </w:t>
      </w:r>
      <w:r>
        <w:t xml:space="preserve">readmission compared with patients without diabetes, according to a</w:t>
      </w:r>
      <w:r>
        <w:t xml:space="preserve"> </w:t>
      </w:r>
      <w:r>
        <w:t xml:space="preserve">pilot study published in Clinical diabetes and Endocrinology. In the</w:t>
      </w:r>
      <w:r>
        <w:t xml:space="preserve"> </w:t>
      </w:r>
      <w:r>
        <w:t xml:space="preserve">first study, the </w:t>
      </w:r>
      <w:r>
        <w:rPr>
          <w:b/>
        </w:rPr>
        <w:t xml:space="preserve">readmission rate</w:t>
      </w:r>
      <w:r>
        <w:t xml:space="preserve"> was 26% in patients</w:t>
      </w:r>
      <w:r>
        <w:t xml:space="preserve"> </w:t>
      </w:r>
      <w:r>
        <w:t xml:space="preserve">with diabetes vs 22% in patients without diabetes</w:t>
      </w:r>
      <w:r>
        <w:t xml:space="preserve"> </w:t>
      </w:r>
      <w:r>
        <w:t xml:space="preserve">“</w:t>
      </w:r>
      <w:r>
        <w:t xml:space="preserve"> </w:t>
      </w:r>
      <w:r>
        <w:t xml:space="preserve">US has the highest</w:t>
      </w:r>
      <w:r>
        <w:t xml:space="preserve"> </w:t>
      </w:r>
      <w:r>
        <w:t xml:space="preserve">prevalence of diabetes among all developed countries across the</w:t>
      </w:r>
      <w:r>
        <w:t xml:space="preserve"> </w:t>
      </w:r>
      <w:r>
        <w:t xml:space="preserve">world</w:t>
      </w:r>
      <w:r>
        <w:t xml:space="preserve">”</w:t>
      </w:r>
      <w:r>
        <w:t xml:space="preserve">- (</w:t>
      </w:r>
      <w:r>
        <w:t xml:space="preserve">“</w:t>
      </w:r>
      <w:r>
        <w:t xml:space="preserve">IDF</w:t>
      </w:r>
      <w:r>
        <w:t xml:space="preserve">”</w:t>
      </w:r>
      <w:r>
        <w:t xml:space="preserve">, n.d.). Diabetes is a disease that occurs when your</w:t>
      </w:r>
      <w:r>
        <w:t xml:space="preserve"> </w:t>
      </w:r>
      <w:r>
        <w:t xml:space="preserve">blood glucose, also called blood sugar, is too high. Blood glucose is</w:t>
      </w:r>
      <w:r>
        <w:t xml:space="preserve"> </w:t>
      </w:r>
      <w:r>
        <w:t xml:space="preserve">your main source of energy and comes from the food you eat.  Glucose</w:t>
      </w:r>
      <w:r>
        <w:t xml:space="preserve"> </w:t>
      </w:r>
      <w:r>
        <w:t xml:space="preserve">comes from the foods you eat. Insulin is a hormone that helps the</w:t>
      </w:r>
      <w:r>
        <w:t xml:space="preserve"> </w:t>
      </w:r>
      <w:r>
        <w:t xml:space="preserve">glucose get into your cells to give them energy.  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We have  (</w:t>
      </w:r>
      <w:r>
        <w:t xml:space="preserve">“</w:t>
      </w:r>
      <w:r>
        <w:t xml:space="preserve">Data Set</w:t>
      </w:r>
      <w:r>
        <w:t xml:space="preserve">”</w:t>
      </w:r>
      <w:r>
        <w:t xml:space="preserve">, n.d.) that represents 10 years (1999-2008) of</w:t>
      </w:r>
      <w:r>
        <w:t xml:space="preserve"> </w:t>
      </w:r>
      <w:r>
        <w:t xml:space="preserve">clinical care at 130 US hospitals, which has 50 features and 101766</w:t>
      </w:r>
      <w:r>
        <w:t xml:space="preserve"> </w:t>
      </w:r>
      <w:r>
        <w:t xml:space="preserve">records of patients and hospital outcomes.  Information was extracted</w:t>
      </w:r>
      <w:r>
        <w:t xml:space="preserve"> </w:t>
      </w:r>
      <w:r>
        <w:t xml:space="preserve">from the database for encounters that satisfied the criteria’s such as</w:t>
      </w:r>
      <w:r>
        <w:t xml:space="preserve"> </w:t>
      </w:r>
      <w:r>
        <w:t xml:space="preserve">inpatient encounter (a hospital admission), diabetic encounter( one</w:t>
      </w:r>
      <w:r>
        <w:t xml:space="preserve"> </w:t>
      </w:r>
      <w:r>
        <w:t xml:space="preserve">during which any kind of diabetes was entered to the system as a</w:t>
      </w:r>
      <w:r>
        <w:t xml:space="preserve"> </w:t>
      </w:r>
      <w:r>
        <w:t xml:space="preserve">diagnosis), length of stay was at least 1 day and at most 14 days,</w:t>
      </w:r>
      <w:r>
        <w:t xml:space="preserve"> </w:t>
      </w:r>
      <w:r>
        <w:t xml:space="preserve">laboratory tests performed during the encounter, medications were</w:t>
      </w:r>
      <w:r>
        <w:t xml:space="preserve"> </w:t>
      </w:r>
      <w:r>
        <w:t xml:space="preserve">administered during the encounter. </w:t>
      </w:r>
    </w:p>
    <w:p>
      <w:pPr>
        <w:pStyle w:val="BodyText"/>
      </w:pPr>
      <w:r>
        <w:br w:type="textWrapping"/>
      </w:r>
      <w:r>
        <w:t xml:space="preserve">The data also contains such attributes as patient number, race, gender,</w:t>
      </w:r>
      <w:r>
        <w:t xml:space="preserve"> </w:t>
      </w:r>
      <w:r>
        <w:t xml:space="preserve">age, admission type, time in hospital, medical specialty of admitting</w:t>
      </w:r>
      <w:r>
        <w:t xml:space="preserve"> </w:t>
      </w:r>
      <w:r>
        <w:t xml:space="preserve">physician, number of lab test performed, HbA1c test result, diagnosis,</w:t>
      </w:r>
      <w:r>
        <w:t xml:space="preserve"> </w:t>
      </w:r>
      <w:r>
        <w:t xml:space="preserve">number of medication, diabetic medications, number of outpatient,</w:t>
      </w:r>
      <w:r>
        <w:t xml:space="preserve"> </w:t>
      </w:r>
      <w:r>
        <w:t xml:space="preserve">inpatient, and emergency visits in the year before the hospitalization,</w:t>
      </w:r>
      <w:r>
        <w:t xml:space="preserve"> </w:t>
      </w:r>
      <w:r>
        <w:t xml:space="preserve">etc.</w:t>
      </w:r>
    </w:p>
    <w:p>
      <w:pPr>
        <w:pStyle w:val="BodyText"/>
      </w:pPr>
      <w:r>
        <w:br w:type="textWrapping"/>
      </w:r>
      <w:r>
        <w:t xml:space="preserve"> 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r>
        <w:t xml:space="preserve">image</w:t>
      </w:r>
    </w:p>
    <w:p>
      <w:pPr>
        <w:pStyle w:val="Heading2"/>
      </w:pPr>
      <w:bookmarkStart w:id="24" w:name="attribute-information"/>
      <w:bookmarkEnd w:id="24"/>
      <w:r>
        <w:t xml:space="preserve">Attribute Information:</w:t>
      </w:r>
    </w:p>
    <w:p>
      <w:pPr>
        <w:pStyle w:val="Heading2"/>
      </w:pPr>
      <w:bookmarkStart w:id="25" w:name="section"/>
      <w:bookmarkEnd w:id="25"/>
    </w:p>
    <w:p>
      <w:pPr>
        <w:pStyle w:val="Heading3"/>
      </w:pPr>
      <w:bookmarkStart w:id="26" w:name="feature-name-type-description-and-values-missing"/>
      <w:bookmarkEnd w:id="26"/>
      <w:r>
        <w:t xml:space="preserve">Feature name                              </w:t>
      </w:r>
      <w:r>
        <w:t xml:space="preserve"> </w:t>
      </w:r>
      <w:r>
        <w:t xml:space="preserve">Type                              Description and</w:t>
      </w:r>
      <w:r>
        <w:t xml:space="preserve"> </w:t>
      </w:r>
      <w:r>
        <w:t xml:space="preserve">values                                                           %</w:t>
      </w:r>
      <w:r>
        <w:t xml:space="preserve"> </w:t>
      </w:r>
      <w:r>
        <w:t xml:space="preserve">missing          </w:t>
      </w:r>
      <w:r>
        <w:t xml:space="preserve"> </w:t>
      </w:r>
      <w:r>
        <w:t xml:space="preserve">                          </w:t>
      </w:r>
    </w:p>
    <w:p>
      <w:pPr>
        <w:pStyle w:val="FirstParagraph"/>
      </w:pPr>
      <w:r>
        <w:t xml:space="preserve">Encounter ID                      Numeric               Unique</w:t>
      </w:r>
      <w:r>
        <w:t xml:space="preserve"> </w:t>
      </w:r>
      <w:r>
        <w:t xml:space="preserve">identifier of an encounter                                            </w:t>
      </w:r>
      <w:r>
        <w:t xml:space="preserve"> </w:t>
      </w:r>
      <w:r>
        <w:t xml:space="preserve">0%</w:t>
      </w:r>
    </w:p>
    <w:p>
      <w:pPr>
        <w:pStyle w:val="BodyText"/>
      </w:pPr>
      <w:r>
        <w:t xml:space="preserve">Patient number                Numeric               Unique identifier of</w:t>
      </w:r>
      <w:r>
        <w:t xml:space="preserve"> </w:t>
      </w:r>
      <w:r>
        <w:t xml:space="preserve">a patient                                                      0%</w:t>
      </w:r>
    </w:p>
    <w:p>
      <w:pPr>
        <w:pStyle w:val="BodyText"/>
      </w:pPr>
      <w:r>
        <w:t xml:space="preserve">Race                                      Nominal               Values:</w:t>
      </w:r>
      <w:r>
        <w:t xml:space="preserve"> </w:t>
      </w:r>
      <w:r>
        <w:t xml:space="preserve">Caucasian, Asian, African American,                         2%</w:t>
      </w:r>
    </w:p>
    <w:p>
      <w:pPr>
        <w:pStyle w:val="BodyText"/>
      </w:pPr>
      <w:r>
        <w:t xml:space="preserve">                                                                       </w:t>
      </w:r>
      <w:r>
        <w:t xml:space="preserve"> </w:t>
      </w:r>
      <w:r>
        <w:t xml:space="preserve">         Hispanic, and other         </w:t>
      </w:r>
    </w:p>
    <w:p>
      <w:pPr>
        <w:pStyle w:val="BodyText"/>
      </w:pPr>
      <w:r>
        <w:t xml:space="preserve">Gender                                Nominal               Values:</w:t>
      </w:r>
      <w:r>
        <w:t xml:space="preserve"> </w:t>
      </w:r>
      <w:r>
        <w:t xml:space="preserve">male, female, and unknown/invalid                         0%</w:t>
      </w:r>
    </w:p>
    <w:p>
      <w:pPr>
        <w:pStyle w:val="BodyText"/>
      </w:pPr>
      <w:r>
        <w:t xml:space="preserve">Age                                        Nominal               Grouped</w:t>
      </w:r>
      <w:r>
        <w:t xml:space="preserve"> </w:t>
      </w:r>
      <w:r>
        <w:t xml:space="preserve">in 10-year</w:t>
      </w:r>
      <w:r>
        <w:t xml:space="preserve"> </w:t>
      </w:r>
      <w:r>
        <w:t xml:space="preserve">intervals:                                                      0%     </w:t>
      </w:r>
      <w:r>
        <w:t xml:space="preserve"> </w:t>
      </w:r>
      <w:r>
        <w:t xml:space="preserve">                                                                       </w:t>
      </w:r>
      <w:r>
        <w:t xml:space="preserve"> </w:t>
      </w:r>
      <w:r>
        <w:t xml:space="preserve">                           </w:t>
      </w:r>
      <w:r>
        <w:t xml:space="preserve"> </w:t>
      </w:r>
      <w:r>
        <w:t xml:space="preserve">                                                                                (0,</w:t>
      </w:r>
      <w:r>
        <w:t xml:space="preserve"> </w:t>
      </w:r>
      <w:r>
        <w:t xml:space="preserve">10), 10, 20), …, 90, 100)             </w:t>
      </w:r>
    </w:p>
    <w:p>
      <w:pPr>
        <w:pStyle w:val="BodyText"/>
      </w:pPr>
      <w:r>
        <w:t xml:space="preserve">Weight                                 Numeric                Weight in</w:t>
      </w:r>
      <w:r>
        <w:t xml:space="preserve"> </w:t>
      </w:r>
      <w:r>
        <w:t xml:space="preserve">pounds.                                                          </w:t>
      </w:r>
      <w:r>
        <w:t xml:space="preserve"> </w:t>
      </w:r>
      <w:r>
        <w:t xml:space="preserve">                97%</w:t>
      </w:r>
    </w:p>
    <w:p>
      <w:pPr>
        <w:pStyle w:val="BodyText"/>
      </w:pPr>
      <w:r>
        <w:t xml:space="preserve">Admission type                 Nominal               Integer identifier</w:t>
      </w:r>
      <w:r>
        <w:t xml:space="preserve"> </w:t>
      </w:r>
      <w:r>
        <w:t xml:space="preserve">corresponding to 9 distinct                        0%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                 values,</w:t>
      </w:r>
      <w:r>
        <w:t xml:space="preserve"> </w:t>
      </w:r>
      <w:r>
        <w:t xml:space="preserve">for example, emergency, urgent, elective,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                 newborn,</w:t>
      </w:r>
      <w:r>
        <w:t xml:space="preserve"> </w:t>
      </w:r>
      <w:r>
        <w:t xml:space="preserve">and not available        </w:t>
      </w:r>
    </w:p>
    <w:p>
      <w:pPr>
        <w:pStyle w:val="BodyText"/>
      </w:pPr>
      <w:r>
        <w:t xml:space="preserve">Discharge disposition     Nominal               Integer identifier</w:t>
      </w:r>
      <w:r>
        <w:t xml:space="preserve"> </w:t>
      </w:r>
      <w:r>
        <w:t xml:space="preserve">corresponding to 29 distinct values,      0%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                   for</w:t>
      </w:r>
      <w:r>
        <w:t xml:space="preserve"> </w:t>
      </w:r>
      <w:r>
        <w:t xml:space="preserve">example, discharged to home, expired, and 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                    not</w:t>
      </w:r>
      <w:r>
        <w:t xml:space="preserve"> </w:t>
      </w:r>
      <w:r>
        <w:t xml:space="preserve">available     </w:t>
      </w:r>
    </w:p>
    <w:p>
      <w:pPr>
        <w:pStyle w:val="BodyText"/>
      </w:pPr>
      <w:r>
        <w:t xml:space="preserve">Admission source             Nominal                 Integer identifier</w:t>
      </w:r>
      <w:r>
        <w:t xml:space="preserve"> </w:t>
      </w:r>
      <w:r>
        <w:t xml:space="preserve">corresponding to 21 distinct values,      0%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                    for</w:t>
      </w:r>
      <w:r>
        <w:t xml:space="preserve"> </w:t>
      </w:r>
      <w:r>
        <w:t xml:space="preserve">example, physician referral, emergency room,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                    and</w:t>
      </w:r>
      <w:r>
        <w:t xml:space="preserve"> </w:t>
      </w:r>
      <w:r>
        <w:t xml:space="preserve">transfer from a hospital       </w:t>
      </w:r>
    </w:p>
    <w:p>
      <w:pPr>
        <w:pStyle w:val="BodyText"/>
      </w:pPr>
      <w:r>
        <w:t xml:space="preserve">Time in hospital                Numeric               Integer number of</w:t>
      </w:r>
      <w:r>
        <w:t xml:space="preserve"> </w:t>
      </w:r>
      <w:r>
        <w:t xml:space="preserve">days between admission                         0%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                 and</w:t>
      </w:r>
      <w:r>
        <w:t xml:space="preserve"> </w:t>
      </w:r>
      <w:r>
        <w:t xml:space="preserve">discharge    </w:t>
      </w:r>
    </w:p>
    <w:p>
      <w:pPr>
        <w:pStyle w:val="BodyText"/>
      </w:pPr>
      <w:r>
        <w:t xml:space="preserve">Payer code                          Nominal               Integer</w:t>
      </w:r>
      <w:r>
        <w:t xml:space="preserve"> </w:t>
      </w:r>
      <w:r>
        <w:t xml:space="preserve">identifier corresponding to 23 distinct values,      52%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                 for</w:t>
      </w:r>
      <w:r>
        <w:t xml:space="preserve"> </w:t>
      </w:r>
      <w:r>
        <w:t xml:space="preserve">example, Blue Cross/Blue Shield, Medicare,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                 and</w:t>
      </w:r>
      <w:r>
        <w:t xml:space="preserve"> </w:t>
      </w:r>
      <w:r>
        <w:t xml:space="preserve">self-pay      </w:t>
      </w:r>
    </w:p>
    <w:p>
      <w:pPr>
        <w:pStyle w:val="BodyText"/>
      </w:pPr>
      <w:r>
        <w:t xml:space="preserve">Medical specialty             Nominal               Integer identifier</w:t>
      </w:r>
      <w:r>
        <w:t xml:space="preserve"> </w:t>
      </w:r>
      <w:r>
        <w:t xml:space="preserve">of a specialty of the admitting                  53%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                 physician,</w:t>
      </w:r>
      <w:r>
        <w:t xml:space="preserve"> </w:t>
      </w:r>
      <w:r>
        <w:t xml:space="preserve">corresponding to 84 distinct values, for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                 example,</w:t>
      </w:r>
      <w:r>
        <w:t xml:space="preserve"> </w:t>
      </w:r>
      <w:r>
        <w:t xml:space="preserve">cardiology, internal medicine, family/</w:t>
      </w:r>
    </w:p>
    <w:p>
      <w:pPr>
        <w:pStyle w:val="BodyText"/>
      </w:pPr>
      <w:r>
        <w:t xml:space="preserve">                                                                       </w:t>
      </w:r>
      <w:r>
        <w:t xml:space="preserve"> </w:t>
      </w:r>
      <w:r>
        <w:t xml:space="preserve">         general practice, and surgeon    </w:t>
      </w:r>
    </w:p>
    <w:p>
      <w:pPr>
        <w:pStyle w:val="BodyText"/>
      </w:pPr>
      <w:r>
        <w:t xml:space="preserve">Number of lab                   Numeric               Number of lab</w:t>
      </w:r>
      <w:r>
        <w:t xml:space="preserve"> </w:t>
      </w:r>
      <w:r>
        <w:t xml:space="preserve">tests performed during the                            0%</w:t>
      </w:r>
    </w:p>
    <w:p>
      <w:pPr>
        <w:pStyle w:val="BodyText"/>
      </w:pPr>
      <w:r>
        <w:t xml:space="preserve">Procedures                                                         </w:t>
      </w:r>
      <w:r>
        <w:t xml:space="preserve"> </w:t>
      </w:r>
      <w:r>
        <w:t xml:space="preserve">encounter</w:t>
      </w:r>
    </w:p>
    <w:p>
      <w:pPr>
        <w:pStyle w:val="BodyText"/>
      </w:pPr>
      <w:r>
        <w:t xml:space="preserve">Number of                          Numeric               Number of</w:t>
      </w:r>
      <w:r>
        <w:t xml:space="preserve"> </w:t>
      </w:r>
      <w:r>
        <w:t xml:space="preserve">procedures (other than lab tests)                       0%</w:t>
      </w:r>
    </w:p>
    <w:p>
      <w:pPr>
        <w:pStyle w:val="BodyText"/>
      </w:pPr>
      <w:r>
        <w:t xml:space="preserve">Procedures                                                        </w:t>
      </w:r>
      <w:r>
        <w:t xml:space="preserve"> </w:t>
      </w:r>
      <w:r>
        <w:t xml:space="preserve">performed during the encounter            </w:t>
      </w:r>
    </w:p>
    <w:p>
      <w:pPr>
        <w:pStyle w:val="BodyText"/>
      </w:pPr>
      <w:r>
        <w:t xml:space="preserve">Number of                          Numeric               Number of</w:t>
      </w:r>
      <w:r>
        <w:t xml:space="preserve"> </w:t>
      </w:r>
      <w:r>
        <w:t xml:space="preserve">distinct generic names administered                0%</w:t>
      </w:r>
    </w:p>
    <w:p>
      <w:pPr>
        <w:pStyle w:val="BodyText"/>
      </w:pPr>
      <w:r>
        <w:t xml:space="preserve">Medications                                                       during</w:t>
      </w:r>
      <w:r>
        <w:t xml:space="preserve"> </w:t>
      </w:r>
      <w:r>
        <w:t xml:space="preserve">the encounter   </w:t>
      </w:r>
    </w:p>
    <w:p>
      <w:pPr>
        <w:pStyle w:val="BodyText"/>
      </w:pPr>
      <w:r>
        <w:t xml:space="preserve">Number of                          Numeric               Number of</w:t>
      </w:r>
      <w:r>
        <w:t xml:space="preserve"> </w:t>
      </w:r>
      <w:r>
        <w:t xml:space="preserve">outpatient visits of the patient in the                0%</w:t>
      </w:r>
    </w:p>
    <w:p>
      <w:pPr>
        <w:pStyle w:val="BodyText"/>
      </w:pPr>
      <w:r>
        <w:t xml:space="preserve">outpatient visits                                                year</w:t>
      </w:r>
      <w:r>
        <w:t xml:space="preserve"> </w:t>
      </w:r>
      <w:r>
        <w:t xml:space="preserve">preceding the encounter   </w:t>
      </w:r>
    </w:p>
    <w:p>
      <w:pPr>
        <w:pStyle w:val="BodyText"/>
      </w:pPr>
      <w:r>
        <w:t xml:space="preserve">Number of                          Numeric               Number of</w:t>
      </w:r>
      <w:r>
        <w:t xml:space="preserve"> </w:t>
      </w:r>
      <w:r>
        <w:t xml:space="preserve">emergency visits of the patient in the               0%</w:t>
      </w:r>
    </w:p>
    <w:p>
      <w:pPr>
        <w:pStyle w:val="BodyText"/>
      </w:pPr>
      <w:r>
        <w:t xml:space="preserve">emergency visits                                              year</w:t>
      </w:r>
      <w:r>
        <w:t xml:space="preserve"> </w:t>
      </w:r>
      <w:r>
        <w:t xml:space="preserve">preceding the encounter  </w:t>
      </w:r>
    </w:p>
    <w:p>
      <w:pPr>
        <w:pStyle w:val="BodyText"/>
      </w:pPr>
      <w:r>
        <w:t xml:space="preserve">Number of                          Numeric               Number of</w:t>
      </w:r>
      <w:r>
        <w:t xml:space="preserve"> </w:t>
      </w:r>
      <w:r>
        <w:t xml:space="preserve">inpatient visits of the patient in the                   0%</w:t>
      </w:r>
    </w:p>
    <w:p>
      <w:pPr>
        <w:pStyle w:val="BodyText"/>
      </w:pPr>
      <w:r>
        <w:t xml:space="preserve">inpatient visits                                                   year</w:t>
      </w:r>
      <w:r>
        <w:t xml:space="preserve"> </w:t>
      </w:r>
      <w:r>
        <w:t xml:space="preserve">preceding the encounter  </w:t>
      </w:r>
    </w:p>
    <w:p>
      <w:pPr>
        <w:pStyle w:val="BodyText"/>
      </w:pPr>
      <w:r>
        <w:t xml:space="preserve">Diagnosis 1                          Nominal               The primary</w:t>
      </w:r>
      <w:r>
        <w:t xml:space="preserve"> </w:t>
      </w:r>
      <w:r>
        <w:t xml:space="preserve">diagnosis (coded as first three                          </w:t>
      </w:r>
      <w:r>
        <w:t xml:space="preserve"> </w:t>
      </w:r>
      <w:r>
        <w:t xml:space="preserve">0%          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                     digits</w:t>
      </w:r>
      <w:r>
        <w:t xml:space="preserve"> </w:t>
      </w:r>
      <w:r>
        <w:t xml:space="preserve">of ICD9); 848 distinct</w:t>
      </w:r>
      <w:r>
        <w:t xml:space="preserve"> </w:t>
      </w:r>
      <w:r>
        <w:t xml:space="preserve">values.                                                                                          </w:t>
      </w:r>
      <w:r>
        <w:t xml:space="preserve"> </w:t>
      </w:r>
      <w:r>
        <w:t xml:space="preserve">                                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                     (International</w:t>
      </w:r>
      <w:r>
        <w:t xml:space="preserve"> </w:t>
      </w:r>
      <w:r>
        <w:t xml:space="preserve">Classification of diseases)              </w:t>
      </w:r>
    </w:p>
    <w:p>
      <w:pPr>
        <w:pStyle w:val="BodyText"/>
      </w:pPr>
      <w:r>
        <w:t xml:space="preserve">Diagnosis 2                          Nominal               Secondary</w:t>
      </w:r>
      <w:r>
        <w:t xml:space="preserve"> </w:t>
      </w:r>
      <w:r>
        <w:t xml:space="preserve">diagnosis (coded as first three digits                  </w:t>
      </w:r>
      <w:r>
        <w:t xml:space="preserve"> </w:t>
      </w:r>
      <w:r>
        <w:t xml:space="preserve">0%          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                    of</w:t>
      </w:r>
      <w:r>
        <w:t xml:space="preserve"> </w:t>
      </w:r>
      <w:r>
        <w:t xml:space="preserve">ICD9); 923 distinct values       </w:t>
      </w:r>
    </w:p>
    <w:p>
      <w:pPr>
        <w:pStyle w:val="BodyText"/>
      </w:pPr>
      <w:r>
        <w:t xml:space="preserve">Diagnosis 3                          Nominal               Additional</w:t>
      </w:r>
      <w:r>
        <w:t xml:space="preserve"> </w:t>
      </w:r>
      <w:r>
        <w:t xml:space="preserve">secondary diagnosis (coded as first                    </w:t>
      </w:r>
      <w:r>
        <w:t xml:space="preserve"> </w:t>
      </w:r>
      <w:r>
        <w:t xml:space="preserve">1%          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                   three</w:t>
      </w:r>
      <w:r>
        <w:t xml:space="preserve"> </w:t>
      </w:r>
      <w:r>
        <w:t xml:space="preserve">digits of ICD9); 954 distinct values               </w:t>
      </w:r>
    </w:p>
    <w:p>
      <w:pPr>
        <w:pStyle w:val="BodyText"/>
      </w:pPr>
      <w:r>
        <w:t xml:space="preserve">Number of                          Numeric               Number of</w:t>
      </w:r>
      <w:r>
        <w:t xml:space="preserve"> </w:t>
      </w:r>
      <w:r>
        <w:t xml:space="preserve">diagnoses entered to the system                           0%</w:t>
      </w:r>
    </w:p>
    <w:p>
      <w:pPr>
        <w:pStyle w:val="BodyText"/>
      </w:pPr>
      <w:r>
        <w:t xml:space="preserve">diagnoses</w:t>
      </w:r>
    </w:p>
    <w:p>
      <w:pPr>
        <w:pStyle w:val="BodyText"/>
      </w:pPr>
      <w:r>
        <w:t xml:space="preserve">Glucose serum                  Nominal               Indicates the range</w:t>
      </w:r>
      <w:r>
        <w:t xml:space="preserve"> </w:t>
      </w:r>
      <w:r>
        <w:t xml:space="preserve">of the result or if the test was                0%</w:t>
      </w:r>
    </w:p>
    <w:p>
      <w:pPr>
        <w:pStyle w:val="BodyText"/>
      </w:pPr>
      <w:r>
        <w:t xml:space="preserve">test result                                                           </w:t>
      </w:r>
      <w:r>
        <w:t xml:space="preserve"> </w:t>
      </w:r>
      <w:r>
        <w:t xml:space="preserve">not taken. Values:</w:t>
      </w:r>
      <w:r>
        <w:t xml:space="preserve"> </w:t>
      </w:r>
      <w:r>
        <w:t xml:space="preserve">“</w:t>
      </w:r>
      <w:r>
        <w:t xml:space="preserve">&gt;200,</w:t>
      </w:r>
      <w:r>
        <w:t xml:space="preserve">”</w:t>
      </w:r>
      <w:r>
        <w:t xml:space="preserve"> </w:t>
      </w:r>
      <w:r>
        <w:t xml:space="preserve">“</w:t>
      </w:r>
      <w:r>
        <w:t xml:space="preserve">&gt;300,</w:t>
      </w:r>
      <w:r>
        <w:t xml:space="preserve">”</w:t>
      </w:r>
      <w:r>
        <w:t xml:space="preserve"> </w:t>
      </w:r>
      <w:r>
        <w:t xml:space="preserve">“</w:t>
      </w:r>
      <w:r>
        <w:t xml:space="preserve">normal,</w:t>
      </w:r>
      <w:r>
        <w:t xml:space="preserve">”</w:t>
      </w:r>
      <w:r>
        <w:t xml:space="preserve"> </w:t>
      </w:r>
      <w:r>
        <w:t xml:space="preserve">and                             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                 </w:t>
      </w:r>
      <w:r>
        <w:t xml:space="preserve">“</w:t>
      </w:r>
      <w:r>
        <w:t xml:space="preserve">none</w:t>
      </w:r>
      <w:r>
        <w:t xml:space="preserve">”</w:t>
      </w:r>
      <w:r>
        <w:t xml:space="preserve"> </w:t>
      </w:r>
      <w:r>
        <w:t xml:space="preserve">if not measured                              </w:t>
      </w:r>
    </w:p>
    <w:p>
      <w:pPr>
        <w:pStyle w:val="BodyText"/>
      </w:pPr>
      <w:r>
        <w:t xml:space="preserve">A1c test result                   Nominal               Indicates the</w:t>
      </w:r>
      <w:r>
        <w:t xml:space="preserve"> </w:t>
      </w:r>
      <w:r>
        <w:t xml:space="preserve">range of the result or if the test was               </w:t>
      </w:r>
      <w:r>
        <w:t xml:space="preserve"> </w:t>
      </w:r>
      <w:r>
        <w:t xml:space="preserve"> 0%                                                         </w:t>
      </w:r>
      <w:r>
        <w:t xml:space="preserve"> </w:t>
      </w:r>
      <w:r>
        <w:t xml:space="preserve">                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                  not</w:t>
      </w:r>
      <w:r>
        <w:t xml:space="preserve"> </w:t>
      </w:r>
      <w:r>
        <w:t xml:space="preserve">taken. Values:</w:t>
      </w:r>
      <w:r>
        <w:t xml:space="preserve"> </w:t>
      </w:r>
      <w:r>
        <w:t xml:space="preserve">“</w:t>
      </w:r>
      <w:r>
        <w:t xml:space="preserve">&gt;8</w:t>
      </w:r>
      <w:r>
        <w:t xml:space="preserve">”</w:t>
      </w:r>
      <w:r>
        <w:t xml:space="preserve"> </w:t>
      </w:r>
      <w:r>
        <w:t xml:space="preserve">if the result was</w:t>
      </w:r>
      <w:r>
        <w:t xml:space="preserve"> </w:t>
      </w:r>
      <w:r>
        <w:t xml:space="preserve">greater                                                               </w:t>
      </w:r>
      <w:r>
        <w:t xml:space="preserve"> </w:t>
      </w:r>
      <w:r>
        <w:t xml:space="preserve">                                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                  than</w:t>
      </w:r>
      <w:r>
        <w:t xml:space="preserve"> </w:t>
      </w:r>
      <w:r>
        <w:t xml:space="preserve">8%,</w:t>
      </w:r>
      <w:r>
        <w:t xml:space="preserve"> </w:t>
      </w:r>
      <w:r>
        <w:t xml:space="preserve">“</w:t>
      </w:r>
      <w:r>
        <w:t xml:space="preserve">&gt;7</w:t>
      </w:r>
      <w:r>
        <w:t xml:space="preserve">”</w:t>
      </w:r>
      <w:r>
        <w:t xml:space="preserve"> </w:t>
      </w:r>
      <w:r>
        <w:t xml:space="preserve">if the result was greater than 7%</w:t>
      </w:r>
      <w:r>
        <w:t xml:space="preserve"> </w:t>
      </w:r>
      <w:r>
        <w:t xml:space="preserve">but                                                                        </w:t>
      </w:r>
      <w:r>
        <w:t xml:space="preserve"> </w:t>
      </w:r>
      <w:r>
        <w:t xml:space="preserve">                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                  less</w:t>
      </w:r>
      <w:r>
        <w:t xml:space="preserve"> </w:t>
      </w:r>
      <w:r>
        <w:t xml:space="preserve">than 8%,</w:t>
      </w:r>
      <w:r>
        <w:t xml:space="preserve"> </w:t>
      </w:r>
      <w:r>
        <w:t xml:space="preserve">“</w:t>
      </w:r>
      <w:r>
        <w:t xml:space="preserve">normal</w:t>
      </w:r>
      <w:r>
        <w:t xml:space="preserve">”</w:t>
      </w:r>
      <w:r>
        <w:t xml:space="preserve"> </w:t>
      </w:r>
      <w:r>
        <w:t xml:space="preserve">if the result was less than</w:t>
      </w:r>
      <w:r>
        <w:t xml:space="preserve"> </w:t>
      </w:r>
      <w:r>
        <w:t xml:space="preserve">                                                                                            </w:t>
      </w:r>
      <w:r>
        <w:t xml:space="preserve"> </w:t>
      </w:r>
      <w:r>
        <w:t xml:space="preserve">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                 7%,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none</w:t>
      </w:r>
      <w:r>
        <w:t xml:space="preserve">”</w:t>
      </w:r>
      <w:r>
        <w:t xml:space="preserve"> </w:t>
      </w:r>
      <w:r>
        <w:t xml:space="preserve">if not measured.              </w:t>
      </w:r>
    </w:p>
    <w:p>
      <w:pPr>
        <w:pStyle w:val="BodyText"/>
      </w:pPr>
      <w:r>
        <w:t xml:space="preserve">Change of                            Nominal               Indicates if</w:t>
      </w:r>
      <w:r>
        <w:t xml:space="preserve"> </w:t>
      </w:r>
      <w:r>
        <w:t xml:space="preserve">there was a change in diabetic                               0%</w:t>
      </w:r>
    </w:p>
    <w:p>
      <w:pPr>
        <w:pStyle w:val="BodyText"/>
      </w:pPr>
      <w:r>
        <w:t xml:space="preserve">medications                                                       </w:t>
      </w:r>
      <w:r>
        <w:t xml:space="preserve"> </w:t>
      </w:r>
      <w:r>
        <w:t xml:space="preserve">medications (either dosage or generic name).</w:t>
      </w:r>
      <w:r>
        <w:t xml:space="preserve"> </w:t>
      </w:r>
      <w:r>
        <w:t xml:space="preserve">                                    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                   Values:</w:t>
      </w:r>
      <w:r>
        <w:t xml:space="preserve"> </w:t>
      </w:r>
      <w:r>
        <w:t xml:space="preserve">“</w:t>
      </w:r>
      <w:r>
        <w:t xml:space="preserve">change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no change</w:t>
      </w:r>
      <w:r>
        <w:t xml:space="preserve">”</w:t>
      </w:r>
      <w:r>
        <w:t xml:space="preserve">           </w:t>
      </w:r>
    </w:p>
    <w:p>
      <w:pPr>
        <w:pStyle w:val="BodyText"/>
      </w:pPr>
      <w:r>
        <w:t xml:space="preserve">Diabetes                              Nominal               Indicates if</w:t>
      </w:r>
      <w:r>
        <w:t xml:space="preserve"> </w:t>
      </w:r>
      <w:r>
        <w:t xml:space="preserve">there was any diabetic medication                       0%</w:t>
      </w:r>
    </w:p>
    <w:p>
      <w:pPr>
        <w:pStyle w:val="BodyText"/>
      </w:pPr>
      <w:r>
        <w:t xml:space="preserve">Medications                                                       </w:t>
      </w:r>
      <w:r>
        <w:t xml:space="preserve"> </w:t>
      </w:r>
      <w:r>
        <w:t xml:space="preserve">prescribed. Values:</w:t>
      </w:r>
      <w:r>
        <w:t xml:space="preserve"> </w:t>
      </w:r>
      <w:r>
        <w:t xml:space="preserve">“</w:t>
      </w:r>
      <w:r>
        <w:t xml:space="preserve">yes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no</w:t>
      </w:r>
      <w:r>
        <w:t xml:space="preserve">”</w:t>
      </w:r>
      <w:r>
        <w:t xml:space="preserve">          </w:t>
      </w:r>
    </w:p>
    <w:p>
      <w:pPr>
        <w:pStyle w:val="BodyText"/>
      </w:pPr>
      <w:r>
        <w:t xml:space="preserve">23 features for                  Nominal               For the generic</w:t>
      </w:r>
      <w:r>
        <w:t xml:space="preserve"> </w:t>
      </w:r>
      <w:r>
        <w:t xml:space="preserve">names: metformin, repaglinide,                     0%         </w:t>
      </w:r>
    </w:p>
    <w:p>
      <w:pPr>
        <w:pStyle w:val="BodyText"/>
      </w:pPr>
      <w:r>
        <w:t xml:space="preserve">medications                                                       </w:t>
      </w:r>
      <w:r>
        <w:t xml:space="preserve"> </w:t>
      </w:r>
      <w:r>
        <w:t xml:space="preserve">nateglinide, chlorpropamide, glimepiride,</w:t>
      </w:r>
      <w:r>
        <w:t xml:space="preserve"> </w:t>
      </w:r>
      <w:r>
        <w:t xml:space="preserve">                                            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                 acetohexamide,</w:t>
      </w:r>
      <w:r>
        <w:t xml:space="preserve"> </w:t>
      </w:r>
      <w:r>
        <w:t xml:space="preserve">glipizide, glyburide, tolbutamide,</w:t>
      </w:r>
      <w:r>
        <w:t xml:space="preserve"> </w:t>
      </w:r>
      <w:r>
        <w:t xml:space="preserve">                                                           </w:t>
      </w:r>
      <w:r>
        <w:t xml:space="preserve"> </w:t>
      </w:r>
      <w:r>
        <w:t xml:space="preserve">                                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                 pioglitazone,</w:t>
      </w:r>
      <w:r>
        <w:t xml:space="preserve"> </w:t>
      </w:r>
      <w:r>
        <w:t xml:space="preserve">rosiglitazone, acarbose,</w:t>
      </w:r>
      <w:r>
        <w:t xml:space="preserve"> </w:t>
      </w:r>
      <w:r>
        <w:t xml:space="preserve">miglitol,                                                                                    </w:t>
      </w:r>
      <w:r>
        <w:t xml:space="preserve"> </w:t>
      </w:r>
      <w:r>
        <w:t xml:space="preserve">                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                 troglitazone,</w:t>
      </w:r>
      <w:r>
        <w:t xml:space="preserve"> </w:t>
      </w:r>
      <w:r>
        <w:t xml:space="preserve">tolazamide, examide,</w:t>
      </w:r>
      <w:r>
        <w:t xml:space="preserve"> </w:t>
      </w:r>
      <w:r>
        <w:t xml:space="preserve">sitagliptin,                                                                                                   </w:t>
      </w:r>
      <w:r>
        <w:t xml:space="preserve"> </w:t>
      </w:r>
      <w:r>
        <w:t xml:space="preserve">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                 insulin,</w:t>
      </w:r>
      <w:r>
        <w:t xml:space="preserve"> </w:t>
      </w:r>
      <w:r>
        <w:t xml:space="preserve">glyburide-metformin, glipizide-metformin,</w:t>
      </w:r>
      <w:r>
        <w:t xml:space="preserve"> </w:t>
      </w:r>
      <w:r>
        <w:t xml:space="preserve">                                                                                        </w:t>
      </w:r>
      <w:r>
        <w:t xml:space="preserve"> </w:t>
      </w:r>
      <w:r>
        <w:t xml:space="preserve">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                 glimepiride-pioglitazone,</w:t>
      </w:r>
      <w:r>
        <w:t xml:space="preserve"> </w:t>
      </w:r>
      <w:r>
        <w:t xml:space="preserve">metformin-rosiglitazone,                                                                                           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                 metformin-rosiglitazone, and</w:t>
      </w:r>
      <w:r>
        <w:t xml:space="preserve"> </w:t>
      </w:r>
      <w:r>
        <w:t xml:space="preserve">metformin-pioglitazone,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                the</w:t>
      </w:r>
      <w:r>
        <w:t xml:space="preserve"> </w:t>
      </w:r>
      <w:r>
        <w:t xml:space="preserve">feature  indicates  whether the drug was prescribed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                </w:t>
      </w:r>
      <w:r>
        <w:t xml:space="preserve"> </w:t>
      </w:r>
      <w:r>
        <w:t xml:space="preserve">or there was a change, and</w:t>
      </w:r>
      <w:r>
        <w:t xml:space="preserve"> </w:t>
      </w:r>
      <w:r>
        <w:t xml:space="preserve">“</w:t>
      </w:r>
      <w:r>
        <w:t xml:space="preserve">no</w:t>
      </w:r>
      <w:r>
        <w:t xml:space="preserve">”</w:t>
      </w:r>
      <w:r>
        <w:t xml:space="preserve"> </w:t>
      </w:r>
      <w:r>
        <w:t xml:space="preserve">if the drug was not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                </w:t>
      </w:r>
      <w:r>
        <w:t xml:space="preserve"> </w:t>
      </w:r>
      <w:r>
        <w:t xml:space="preserve">prescribed</w:t>
      </w:r>
    </w:p>
    <w:p>
      <w:pPr>
        <w:pStyle w:val="BodyText"/>
      </w:pPr>
      <w:r>
        <w:t xml:space="preserve">Readmitted                        Nominal               Days to</w:t>
      </w:r>
      <w:r>
        <w:t xml:space="preserve"> </w:t>
      </w:r>
      <w:r>
        <w:t xml:space="preserve">inpatient readmission. Values:</w:t>
      </w:r>
      <w:r>
        <w:t xml:space="preserve"> </w:t>
      </w:r>
      <w:r>
        <w:t xml:space="preserve">“</w:t>
      </w:r>
      <w:r>
        <w:t xml:space="preserve">&lt;30</w:t>
      </w:r>
      <w:r>
        <w:t xml:space="preserve">”</w:t>
      </w:r>
      <w:r>
        <w:t xml:space="preserve"> </w:t>
      </w:r>
      <w:r>
        <w:t xml:space="preserve">if the           </w:t>
      </w:r>
      <w:r>
        <w:t xml:space="preserve"> </w:t>
      </w:r>
      <w:r>
        <w:t xml:space="preserve">    0%          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                  patient</w:t>
      </w:r>
      <w:r>
        <w:t xml:space="preserve"> </w:t>
      </w:r>
      <w:r>
        <w:t xml:space="preserve">was readmitted in less than 30 days,</w:t>
      </w:r>
      <w:r>
        <w:t xml:space="preserve"> </w:t>
      </w:r>
      <w:r>
        <w:t xml:space="preserve">“</w:t>
      </w:r>
      <w:r>
        <w:t xml:space="preserve">&gt;30</w:t>
      </w:r>
      <w:r>
        <w:t xml:space="preserve">”</w:t>
      </w:r>
      <w:r>
        <w:t xml:space="preserve"> </w:t>
      </w:r>
      <w:r>
        <w:t xml:space="preserve">if</w:t>
      </w:r>
      <w:r>
        <w:t xml:space="preserve"> </w:t>
      </w:r>
      <w:r>
        <w:t xml:space="preserve">                                                      </w:t>
      </w:r>
      <w:r>
        <w:t xml:space="preserve"> </w:t>
      </w:r>
      <w:r>
        <w:t xml:space="preserve">                                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                  the</w:t>
      </w:r>
      <w:r>
        <w:t xml:space="preserve"> </w:t>
      </w:r>
      <w:r>
        <w:t xml:space="preserve">patient was readmitted in more than 30</w:t>
      </w:r>
      <w:r>
        <w:t xml:space="preserve"> </w:t>
      </w:r>
      <w:r>
        <w:t xml:space="preserve">days,                                                                            </w:t>
      </w:r>
      <w:r>
        <w:t xml:space="preserve"> </w:t>
      </w:r>
      <w:r>
        <w:t xml:space="preserve">                               </w:t>
      </w:r>
      <w:r>
        <w:t xml:space="preserve"> </w:t>
      </w:r>
      <w:r>
        <w:t xml:space="preserve">                                                                                 and</w:t>
      </w:r>
      <w:r>
        <w:t xml:space="preserve"> </w:t>
      </w:r>
      <w:r>
        <w:t xml:space="preserve">“</w:t>
      </w:r>
      <w:r>
        <w:t xml:space="preserve">No</w:t>
      </w:r>
      <w:r>
        <w:t xml:space="preserve">”</w:t>
      </w:r>
      <w:r>
        <w:t xml:space="preserve"> </w:t>
      </w:r>
      <w:r>
        <w:t xml:space="preserve">for no record of readmission. </w:t>
      </w:r>
    </w:p>
    <w:p>
      <w:pPr>
        <w:pStyle w:val="Heading2"/>
      </w:pPr>
      <w:bookmarkStart w:id="27" w:name="preprocessing"/>
      <w:bookmarkEnd w:id="27"/>
      <w:r>
        <w:t xml:space="preserve">Preprocessing :</w:t>
      </w:r>
    </w:p>
    <w:p>
      <w:pPr>
        <w:numPr>
          <w:numId w:val="1001"/>
          <w:ilvl w:val="0"/>
        </w:numPr>
      </w:pPr>
      <w:r>
        <w:t xml:space="preserve">When the data is loaded into IDE, the attributes has to be changed to</w:t>
      </w:r>
      <w:r>
        <w:t xml:space="preserve"> </w:t>
      </w:r>
      <w:r>
        <w:t xml:space="preserve">relevant data types such as numeric or nominal, based on attribute</w:t>
      </w:r>
      <w:r>
        <w:t xml:space="preserve"> </w:t>
      </w:r>
      <w:r>
        <w:t xml:space="preserve">information.</w:t>
      </w:r>
    </w:p>
    <w:p>
      <w:pPr>
        <w:numPr>
          <w:numId w:val="1001"/>
          <w:ilvl w:val="0"/>
        </w:numPr>
      </w:pPr>
      <w:r>
        <w:t xml:space="preserve">Data standardization is done.</w:t>
      </w:r>
    </w:p>
    <w:p>
      <w:pPr>
        <w:numPr>
          <w:numId w:val="1001"/>
          <w:ilvl w:val="0"/>
        </w:numPr>
      </w:pPr>
      <w:r>
        <w:t xml:space="preserve">Class imbalance is handled using SMOTE(Synthetic minority oversampling</w:t>
      </w:r>
      <w:r>
        <w:t xml:space="preserve"> </w:t>
      </w:r>
      <w:r>
        <w:t xml:space="preserve">technique). It uses k- nearest neighbors algorithm and calculate the</w:t>
      </w:r>
      <w:r>
        <w:t xml:space="preserve"> </w:t>
      </w:r>
      <w:r>
        <w:t xml:space="preserve">similarity between records, high similarity records of minority class</w:t>
      </w:r>
      <w:r>
        <w:t xml:space="preserve"> </w:t>
      </w:r>
      <w:r>
        <w:t xml:space="preserve">are over-sampled.  </w:t>
      </w:r>
    </w:p>
    <w:p>
      <w:pPr>
        <w:numPr>
          <w:numId w:val="1001"/>
          <w:ilvl w:val="0"/>
        </w:numPr>
      </w:pPr>
      <w:r>
        <w:t xml:space="preserve">Omitted three attributes (weight, payer_code, medical specialty)</w:t>
      </w:r>
      <w:r>
        <w:t xml:space="preserve"> </w:t>
      </w:r>
      <w:r>
        <w:t xml:space="preserve">which have missing values more than 50 % ,remaining attributes have</w:t>
      </w:r>
      <w:r>
        <w:t xml:space="preserve"> </w:t>
      </w:r>
      <w:r>
        <w:t xml:space="preserve">less than 3% of missing values. Instead of imputing missing</w:t>
      </w:r>
      <w:r>
        <w:t xml:space="preserve"> </w:t>
      </w:r>
      <w:r>
        <w:t xml:space="preserve">values(which may not be perfect), records (with missing values) are</w:t>
      </w:r>
      <w:r>
        <w:t xml:space="preserve"> </w:t>
      </w:r>
      <w:r>
        <w:t xml:space="preserve">deleted(as data is huge).</w:t>
      </w:r>
    </w:p>
    <w:p>
      <w:pPr>
        <w:numPr>
          <w:numId w:val="1001"/>
          <w:ilvl w:val="0"/>
        </w:numPr>
      </w:pPr>
      <w:r>
        <w:t xml:space="preserve">Unimportant features such as patient number, encounter ID, examide are</w:t>
      </w:r>
      <w:r>
        <w:t xml:space="preserve"> </w:t>
      </w:r>
      <w:r>
        <w:t xml:space="preserve">dropped(features which have unique records / no variance).  </w:t>
      </w:r>
    </w:p>
    <w:p>
      <w:pPr>
        <w:numPr>
          <w:numId w:val="1001"/>
          <w:ilvl w:val="0"/>
        </w:numPr>
      </w:pPr>
      <w:r>
        <w:t xml:space="preserve">Feature engineering is done, number of lab procedures (number of lab</w:t>
      </w:r>
      <w:r>
        <w:t xml:space="preserve"> </w:t>
      </w:r>
      <w:r>
        <w:t xml:space="preserve">tests performed during the encounter)and number of procedures (number</w:t>
      </w:r>
      <w:r>
        <w:t xml:space="preserve"> </w:t>
      </w:r>
      <w:r>
        <w:t xml:space="preserve">of procedures performed other than lab tests) are combined which gave</w:t>
      </w:r>
      <w:r>
        <w:t xml:space="preserve"> </w:t>
      </w:r>
      <w:r>
        <w:t xml:space="preserve">total number of procedures.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8" w:name="approach"/>
      <w:bookmarkEnd w:id="28"/>
      <w:r>
        <w:t xml:space="preserve">Approach :</w:t>
      </w:r>
    </w:p>
    <w:p>
      <w:pPr>
        <w:pStyle w:val="FirstParagraph"/>
      </w:pPr>
      <w:r>
        <w:t xml:space="preserve">There are three approaches for this data.</w:t>
      </w:r>
    </w:p>
    <w:p>
      <w:pPr>
        <w:pStyle w:val="BodyText"/>
      </w:pPr>
      <w:r>
        <w:rPr>
          <w:b/>
        </w:rPr>
        <w:t xml:space="preserve">Approach – 1 :</w:t>
      </w:r>
    </w:p>
    <w:p>
      <w:pPr>
        <w:pStyle w:val="BodyText"/>
      </w:pPr>
      <w:r>
        <w:t xml:space="preserve">  Handling the class imbalance using SMOTE, which over samples   the</w:t>
      </w:r>
      <w:r>
        <w:t xml:space="preserve"> </w:t>
      </w:r>
      <w:r>
        <w:t xml:space="preserve">minority class.</w:t>
      </w:r>
    </w:p>
    <w:p>
      <w:pPr>
        <w:pStyle w:val="BodyText"/>
      </w:pPr>
      <w:r>
        <w:br w:type="textWrapping"/>
      </w:r>
      <w:r>
        <w:t xml:space="preserve"> </w:t>
      </w:r>
      <w:r>
        <w:t xml:space="preserve"> </w:t>
      </w:r>
      <w:r>
        <w:rPr>
          <w:b/>
        </w:rPr>
        <w:t xml:space="preserve">Logistic Regression:</w:t>
      </w:r>
    </w:p>
    <w:p>
      <w:pPr>
        <w:pStyle w:val="BodyText"/>
      </w:pPr>
      <w:r>
        <w:t xml:space="preserve">             Logistic regression is a statistical method for analyzing a</w:t>
      </w:r>
      <w:r>
        <w:t xml:space="preserve"> </w:t>
      </w:r>
      <w:r>
        <w:t xml:space="preserve">data set in which there are one or more independent variables that</w:t>
      </w:r>
      <w:r>
        <w:t xml:space="preserve"> </w:t>
      </w:r>
      <w:r>
        <w:t xml:space="preserve">determine an outcome.</w:t>
      </w:r>
    </w:p>
    <w:p>
      <w:pPr>
        <w:pStyle w:val="BodyText"/>
      </w:pPr>
      <w:r>
        <w:rPr>
          <w:b/>
        </w:rPr>
        <w:t xml:space="preserve">Decision Tree:</w:t>
      </w:r>
    </w:p>
    <w:p>
      <w:pPr>
        <w:pStyle w:val="BodyText"/>
      </w:pPr>
      <w:r>
        <w:rPr>
          <w:b/>
        </w:rPr>
        <w:t xml:space="preserve">       </w:t>
      </w:r>
      <w:r>
        <w:rPr>
          <w:i/>
        </w:rPr>
        <w:t xml:space="preserve">Decision Trees</w:t>
      </w:r>
      <w:r>
        <w:t xml:space="preserve">  are a non-parametric supervised</w:t>
      </w:r>
      <w:r>
        <w:t xml:space="preserve"> </w:t>
      </w:r>
      <w:r>
        <w:t xml:space="preserve">learning method used for classification and regression. The goal is to</w:t>
      </w:r>
      <w:r>
        <w:t xml:space="preserve"> </w:t>
      </w:r>
      <w:r>
        <w:t xml:space="preserve">create a model that predicts the value of a target variable by learning</w:t>
      </w:r>
      <w:r>
        <w:t xml:space="preserve"> </w:t>
      </w:r>
      <w:r>
        <w:t xml:space="preserve">simple decision rules inferred from the data features.  </w:t>
      </w:r>
    </w:p>
    <w:p>
      <w:pPr>
        <w:pStyle w:val="BodyText"/>
      </w:pPr>
      <w:r>
        <w:br w:type="textWrapping"/>
      </w:r>
      <w:r>
        <w:rPr>
          <w:b/>
        </w:rPr>
        <w:t xml:space="preserve">Random Forest:</w:t>
      </w:r>
    </w:p>
    <w:p>
      <w:pPr>
        <w:pStyle w:val="BodyText"/>
      </w:pPr>
      <w:r>
        <w:t xml:space="preserve">              Random forest is an ensemble learning method for</w:t>
      </w:r>
      <w:r>
        <w:t xml:space="preserve"> </w:t>
      </w:r>
      <w:r>
        <w:t xml:space="preserve">classification, regression and other tasks, that operate by constructing</w:t>
      </w:r>
      <w:r>
        <w:t xml:space="preserve"> </w:t>
      </w:r>
      <w:r>
        <w:t xml:space="preserve">a multitude of decision trees at training time and outputting the class</w:t>
      </w:r>
      <w:r>
        <w:t xml:space="preserve"> </w:t>
      </w:r>
      <w:r>
        <w:t xml:space="preserve">that is the mode of the classes (classification) or mean prediction</w:t>
      </w:r>
      <w:r>
        <w:t xml:space="preserve"> </w:t>
      </w:r>
      <w:r>
        <w:t xml:space="preserve">(regression) of the target.</w:t>
      </w:r>
    </w:p>
    <w:p>
      <w:pPr>
        <w:pStyle w:val="BodyText"/>
      </w:pPr>
      <w:r>
        <w:br w:type="textWrapping"/>
      </w:r>
      <w:r>
        <w:rPr>
          <w:b/>
        </w:rPr>
        <w:t xml:space="preserve">XG Boost:</w:t>
      </w:r>
      <w:r>
        <w:t xml:space="preserve"> </w:t>
      </w:r>
    </w:p>
    <w:p>
      <w:pPr>
        <w:pStyle w:val="BodyText"/>
      </w:pPr>
      <w:r>
        <w:t xml:space="preserve">             XGBoost is an optimized distributed gradient boosting</w:t>
      </w:r>
      <w:r>
        <w:t xml:space="preserve"> </w:t>
      </w:r>
      <w:r>
        <w:t xml:space="preserve">library designed to be</w:t>
      </w:r>
      <w:r>
        <w:t xml:space="preserve"> </w:t>
      </w:r>
      <w:r>
        <w:t xml:space="preserve">highly </w:t>
      </w:r>
      <w:r>
        <w:rPr>
          <w:b/>
          <w:i/>
        </w:rPr>
        <w:t xml:space="preserve">efficient</w:t>
      </w:r>
      <w:r>
        <w:t xml:space="preserve">, </w:t>
      </w:r>
      <w:r>
        <w:rPr>
          <w:b/>
          <w:i/>
        </w:rPr>
        <w:t xml:space="preserve">flexible</w:t>
      </w:r>
      <w:r>
        <w:t xml:space="preserve"> and </w:t>
      </w:r>
      <w:r>
        <w:rPr>
          <w:b/>
          <w:i/>
        </w:rPr>
        <w:t xml:space="preserve">portable</w:t>
      </w:r>
      <w:r>
        <w:t xml:space="preserve">.</w:t>
      </w:r>
      <w:r>
        <w:t xml:space="preserve"> </w:t>
      </w:r>
      <w:r>
        <w:t xml:space="preserve">It implements machine learning algorithms under</w:t>
      </w:r>
      <w:r>
        <w:t xml:space="preserve"> </w:t>
      </w:r>
      <w:r>
        <w:t xml:space="preserve">the </w:t>
      </w:r>
      <w:hyperlink r:id="rId29">
        <w:r>
          <w:rPr>
            <w:rStyle w:val="Hyperlink"/>
          </w:rPr>
          <w:t xml:space="preserve">Gradient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Boosting</w:t>
        </w:r>
      </w:hyperlink>
      <w:r>
        <w:t xml:space="preserve"> framework. XGBoost provides a parallel tree boosting .</w:t>
      </w:r>
    </w:p>
    <w:p>
      <w:pPr>
        <w:pStyle w:val="BodyText"/>
      </w:pPr>
      <w:r>
        <w:br w:type="textWrapping"/>
      </w:r>
      <w:r>
        <w:rPr>
          <w:b/>
        </w:rPr>
        <w:t xml:space="preserve">Majority voting:</w:t>
      </w:r>
    </w:p>
    <w:p>
      <w:pPr>
        <w:pStyle w:val="BodyText"/>
      </w:pPr>
      <w:r>
        <w:t xml:space="preserve">             Majority voting is an ensemble approach which combines</w:t>
      </w:r>
      <w:r>
        <w:t xml:space="preserve"> </w:t>
      </w:r>
      <w:r>
        <w:t xml:space="preserve">different models( mode of the classes for classification and mean</w:t>
      </w:r>
      <w:r>
        <w:t xml:space="preserve"> </w:t>
      </w:r>
      <w:r>
        <w:t xml:space="preserve">prediction for regression of the target.)</w:t>
      </w:r>
    </w:p>
    <w:p>
      <w:pPr>
        <w:pStyle w:val="BodyText"/>
      </w:pPr>
      <w:r>
        <w:br w:type="textWrapping"/>
      </w:r>
      <w:r>
        <w:rPr>
          <w:b/>
        </w:rPr>
        <w:t xml:space="preserve">Stacking:</w:t>
      </w:r>
    </w:p>
    <w:p>
      <w:pPr>
        <w:pStyle w:val="BodyText"/>
      </w:pPr>
      <w:r>
        <w:rPr>
          <w:b/>
        </w:rPr>
        <w:t xml:space="preserve">         </w:t>
      </w:r>
      <w:r>
        <w:t xml:space="preserve">S</w:t>
      </w:r>
      <w:r>
        <w:rPr>
          <w:i/>
        </w:rPr>
        <w:t xml:space="preserve">tacking</w:t>
      </w:r>
      <w:r>
        <w:t xml:space="preserve"> (also called meta ensembling) is a</w:t>
      </w:r>
      <w:r>
        <w:t xml:space="preserve"> </w:t>
      </w:r>
      <w:r>
        <w:t xml:space="preserve">model ensembling technique used to combine information from multiple</w:t>
      </w:r>
      <w:r>
        <w:t xml:space="preserve"> </w:t>
      </w:r>
      <w:r>
        <w:t xml:space="preserve">predictive models to generate a new model.</w:t>
      </w:r>
    </w:p>
    <w:p>
      <w:pPr>
        <w:pStyle w:val="BodyText"/>
      </w:pPr>
      <w:r>
        <w:br w:type="textWrapping"/>
      </w:r>
      <w:r>
        <w:rPr>
          <w:b/>
        </w:rPr>
        <w:t xml:space="preserve">Final test scores:</w:t>
      </w:r>
    </w:p>
    <w:p>
      <w:pPr>
        <w:pStyle w:val="BodyText"/>
      </w:pPr>
      <w:r>
        <w:t xml:space="preserve">        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jc w:val="left"/>
            </w:pPr>
            <w:r>
              <w:t xml:space="preserve">Model</w:t>
            </w:r>
          </w:p>
        </w:tc>
        <w:tc>
          <w:p>
            <w:pPr>
              <w:jc w:val="left"/>
            </w:pPr>
            <w:r>
              <w:t xml:space="preserve">Accuracy</w:t>
            </w:r>
          </w:p>
        </w:tc>
        <w:tc>
          <w:p>
            <w:pPr>
              <w:jc w:val="left"/>
            </w:pPr>
            <w:r>
              <w:t xml:space="preserve">Precision</w:t>
            </w:r>
          </w:p>
        </w:tc>
        <w:tc>
          <w:p>
            <w:pPr>
              <w:jc w:val="left"/>
            </w:pPr>
            <w:r>
              <w:t xml:space="preserve">F1 – score</w:t>
            </w:r>
          </w:p>
        </w:tc>
        <w:tc>
          <w:p>
            <w:pPr>
              <w:jc w:val="left"/>
            </w:pPr>
            <w:r>
              <w:t xml:space="preserve">Recall</w:t>
            </w:r>
          </w:p>
        </w:tc>
      </w:tr>
      <w:tr>
        <w:tc>
          <w:p>
            <w:pPr>
              <w:jc w:val="left"/>
            </w:pPr>
            <w:r>
              <w:t xml:space="preserve">Logistic Regression</w:t>
            </w:r>
          </w:p>
        </w:tc>
        <w:tc>
          <w:p>
            <w:pPr>
              <w:jc w:val="left"/>
            </w:pPr>
            <w:r>
              <w:t xml:space="preserve">47.5</w:t>
            </w:r>
          </w:p>
        </w:tc>
        <w:tc>
          <w:p>
            <w:pPr>
              <w:jc w:val="left"/>
            </w:pPr>
            <w:r>
              <w:t xml:space="preserve">51</w:t>
            </w:r>
          </w:p>
        </w:tc>
        <w:tc>
          <w:p>
            <w:pPr>
              <w:jc w:val="left"/>
            </w:pPr>
            <w:r>
              <w:t xml:space="preserve">48</w:t>
            </w:r>
          </w:p>
        </w:tc>
        <w:tc>
          <w:p>
            <w:pPr>
              <w:jc w:val="left"/>
            </w:pPr>
            <w:r>
              <w:t xml:space="preserve">48</w:t>
            </w:r>
          </w:p>
        </w:tc>
      </w:tr>
      <w:tr>
        <w:tc>
          <w:p>
            <w:pPr>
              <w:jc w:val="left"/>
            </w:pPr>
            <w:r>
              <w:t xml:space="preserve">Decision Tree</w:t>
            </w:r>
          </w:p>
        </w:tc>
        <w:tc>
          <w:p>
            <w:pPr>
              <w:jc w:val="left"/>
            </w:pPr>
            <w:r>
              <w:t xml:space="preserve">52</w:t>
            </w:r>
          </w:p>
        </w:tc>
        <w:tc>
          <w:p>
            <w:pPr>
              <w:jc w:val="left"/>
            </w:pPr>
            <w:r>
              <w:t xml:space="preserve">50</w:t>
            </w:r>
          </w:p>
        </w:tc>
        <w:tc>
          <w:p>
            <w:pPr>
              <w:jc w:val="left"/>
            </w:pPr>
            <w:r>
              <w:t xml:space="preserve">50</w:t>
            </w:r>
          </w:p>
        </w:tc>
        <w:tc>
          <w:p>
            <w:pPr>
              <w:jc w:val="left"/>
            </w:pPr>
            <w:r>
              <w:t xml:space="preserve">52</w:t>
            </w:r>
          </w:p>
        </w:tc>
      </w:tr>
      <w:tr>
        <w:tc>
          <w:p>
            <w:pPr>
              <w:jc w:val="left"/>
            </w:pPr>
            <w:r>
              <w:t xml:space="preserve">Random Forest</w:t>
            </w:r>
          </w:p>
        </w:tc>
        <w:tc>
          <w:p>
            <w:pPr>
              <w:jc w:val="left"/>
            </w:pPr>
            <w:r>
              <w:t xml:space="preserve">58</w:t>
            </w:r>
          </w:p>
        </w:tc>
        <w:tc>
          <w:p>
            <w:pPr>
              <w:jc w:val="left"/>
            </w:pPr>
            <w:r>
              <w:t xml:space="preserve">56</w:t>
            </w:r>
          </w:p>
        </w:tc>
        <w:tc>
          <w:p>
            <w:pPr>
              <w:jc w:val="left"/>
            </w:pPr>
            <w:r>
              <w:t xml:space="preserve">52</w:t>
            </w:r>
          </w:p>
        </w:tc>
        <w:tc>
          <w:p>
            <w:pPr>
              <w:jc w:val="left"/>
            </w:pPr>
            <w:r>
              <w:t xml:space="preserve">58</w:t>
            </w:r>
          </w:p>
        </w:tc>
      </w:tr>
      <w:tr>
        <w:tc>
          <w:p>
            <w:pPr>
              <w:jc w:val="left"/>
            </w:pPr>
            <w:r>
              <w:t xml:space="preserve">XG Boost</w:t>
            </w:r>
          </w:p>
        </w:tc>
        <w:tc>
          <w:p>
            <w:pPr>
              <w:jc w:val="left"/>
            </w:pPr>
            <w:r>
              <w:t xml:space="preserve">58</w:t>
            </w:r>
          </w:p>
        </w:tc>
        <w:tc>
          <w:p>
            <w:pPr>
              <w:jc w:val="left"/>
            </w:pPr>
            <w:r>
              <w:t xml:space="preserve">54</w:t>
            </w:r>
          </w:p>
        </w:tc>
        <w:tc>
          <w:p>
            <w:pPr>
              <w:jc w:val="left"/>
            </w:pPr>
            <w:r>
              <w:t xml:space="preserve">54</w:t>
            </w:r>
          </w:p>
        </w:tc>
        <w:tc>
          <w:p>
            <w:pPr>
              <w:jc w:val="left"/>
            </w:pPr>
            <w:r>
              <w:t xml:space="preserve">58</w:t>
            </w:r>
          </w:p>
        </w:tc>
      </w:tr>
      <w:tr>
        <w:tc>
          <w:p>
            <w:pPr>
              <w:jc w:val="left"/>
            </w:pPr>
            <w:r>
              <w:t xml:space="preserve">Majority Voting</w:t>
            </w:r>
          </w:p>
        </w:tc>
        <w:tc>
          <w:p>
            <w:pPr>
              <w:jc w:val="left"/>
            </w:pPr>
            <w:r>
              <w:t xml:space="preserve">52</w:t>
            </w:r>
          </w:p>
        </w:tc>
        <w:tc>
          <w:p>
            <w:pPr>
              <w:jc w:val="left"/>
            </w:pPr>
            <w:r>
              <w:t xml:space="preserve">53</w:t>
            </w:r>
          </w:p>
        </w:tc>
        <w:tc>
          <w:p>
            <w:pPr>
              <w:jc w:val="left"/>
            </w:pPr>
            <w:r>
              <w:t xml:space="preserve">50</w:t>
            </w:r>
          </w:p>
        </w:tc>
        <w:tc>
          <w:p>
            <w:pPr>
              <w:jc w:val="left"/>
            </w:pPr>
            <w:r>
              <w:t xml:space="preserve">52</w:t>
            </w:r>
          </w:p>
        </w:tc>
      </w:tr>
      <w:tr>
        <w:tc>
          <w:p>
            <w:pPr>
              <w:jc w:val="left"/>
            </w:pPr>
            <w:r>
              <w:t xml:space="preserve">Stacking</w:t>
            </w:r>
          </w:p>
        </w:tc>
        <w:tc>
          <w:p>
            <w:pPr>
              <w:jc w:val="left"/>
            </w:pPr>
            <w:r>
              <w:t xml:space="preserve">58</w:t>
            </w:r>
          </w:p>
        </w:tc>
        <w:tc>
          <w:p>
            <w:pPr>
              <w:jc w:val="left"/>
            </w:pPr>
            <w:r>
              <w:t xml:space="preserve">70</w:t>
            </w:r>
          </w:p>
        </w:tc>
        <w:tc>
          <w:p>
            <w:pPr>
              <w:jc w:val="left"/>
            </w:pPr>
            <w:r>
              <w:t xml:space="preserve">62</w:t>
            </w:r>
          </w:p>
        </w:tc>
        <w:tc>
          <w:p>
            <w:pPr>
              <w:jc w:val="left"/>
            </w:pPr>
            <w:r>
              <w:t xml:space="preserve">58</w:t>
            </w:r>
          </w:p>
        </w:tc>
      </w:tr>
    </w:tbl>
    <w:p>
      <w:pPr>
        <w:pStyle w:val="BodyText"/>
      </w:pPr>
      <w:r>
        <w:br w:type="textWrapping"/>
      </w:r>
      <w:r>
        <w:t xml:space="preserve">Approach – 2 :</w:t>
      </w:r>
    </w:p>
    <w:p>
      <w:pPr>
        <w:pStyle w:val="BodyText"/>
      </w:pPr>
      <w:r>
        <w:t xml:space="preserve">  Random forest gives us variable importance. Using these important</w:t>
      </w:r>
      <w:r>
        <w:t xml:space="preserve"> </w:t>
      </w:r>
      <w:r>
        <w:t xml:space="preserve">variables  models are built in this approach.</w:t>
      </w:r>
    </w:p>
    <w:p>
      <w:pPr>
        <w:pStyle w:val="BodyText"/>
      </w:pPr>
      <w:r>
        <w:br w:type="textWrapping"/>
      </w:r>
      <w:r>
        <w:t xml:space="preserve">        </w:t>
      </w:r>
      <w:r>
        <w:t xml:space="preserve"> </w:t>
      </w:r>
      <w:r>
        <w:rPr>
          <w:b/>
        </w:rPr>
        <w:t xml:space="preserve">Logistic Regression:</w:t>
      </w:r>
    </w:p>
    <w:p>
      <w:pPr>
        <w:pStyle w:val="BodyText"/>
      </w:pPr>
      <w:r>
        <w:br w:type="textWrapping"/>
      </w:r>
      <w:r>
        <w:t xml:space="preserve">         </w:t>
      </w:r>
      <w:r>
        <w:rPr>
          <w:b/>
        </w:rPr>
        <w:t xml:space="preserve">XG Boost:</w:t>
      </w:r>
      <w:r>
        <w:t xml:space="preserve"> </w:t>
      </w:r>
      <w:r>
        <w:t xml:space="preserve"> </w:t>
      </w:r>
    </w:p>
    <w:p>
      <w:pPr>
        <w:pStyle w:val="BodyText"/>
      </w:pPr>
      <w:r>
        <w:br w:type="textWrapping"/>
      </w:r>
      <w:r>
        <w:t xml:space="preserve">   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jc w:val="left"/>
            </w:pPr>
            <w:r>
              <w:t xml:space="preserve">Model</w:t>
            </w:r>
          </w:p>
        </w:tc>
        <w:tc>
          <w:p>
            <w:pPr>
              <w:jc w:val="left"/>
            </w:pPr>
            <w:r>
              <w:t xml:space="preserve">Accuracy</w:t>
            </w:r>
          </w:p>
        </w:tc>
        <w:tc>
          <w:p>
            <w:pPr>
              <w:jc w:val="left"/>
            </w:pPr>
            <w:r>
              <w:t xml:space="preserve">Precision</w:t>
            </w:r>
          </w:p>
        </w:tc>
        <w:tc>
          <w:p>
            <w:pPr>
              <w:jc w:val="left"/>
            </w:pPr>
            <w:r>
              <w:t xml:space="preserve">F1 – score</w:t>
            </w:r>
          </w:p>
        </w:tc>
        <w:tc>
          <w:p>
            <w:pPr>
              <w:jc w:val="left"/>
            </w:pPr>
            <w:r>
              <w:t xml:space="preserve">Recall</w:t>
            </w:r>
          </w:p>
        </w:tc>
      </w:tr>
      <w:tr>
        <w:tc>
          <w:p>
            <w:pPr>
              <w:jc w:val="left"/>
            </w:pPr>
            <w:r>
              <w:t xml:space="preserve">Logistic Regression</w:t>
            </w:r>
          </w:p>
        </w:tc>
        <w:tc>
          <w:p>
            <w:pPr>
              <w:jc w:val="left"/>
            </w:pPr>
            <w:r>
              <w:t xml:space="preserve">48</w:t>
            </w:r>
          </w:p>
        </w:tc>
        <w:tc>
          <w:p>
            <w:pPr>
              <w:jc w:val="left"/>
            </w:pPr>
            <w:r>
              <w:t xml:space="preserve">51</w:t>
            </w:r>
          </w:p>
        </w:tc>
        <w:tc>
          <w:p>
            <w:pPr>
              <w:jc w:val="left"/>
            </w:pPr>
            <w:r>
              <w:t xml:space="preserve">48</w:t>
            </w:r>
          </w:p>
        </w:tc>
        <w:tc>
          <w:p>
            <w:pPr>
              <w:jc w:val="left"/>
            </w:pPr>
            <w:r>
              <w:t xml:space="preserve">48</w:t>
            </w:r>
          </w:p>
        </w:tc>
      </w:tr>
      <w:tr>
        <w:tc>
          <w:p>
            <w:pPr>
              <w:jc w:val="left"/>
            </w:pPr>
            <w:r>
              <w:t xml:space="preserve">XG - Boost</w:t>
            </w:r>
          </w:p>
        </w:tc>
        <w:tc>
          <w:p>
            <w:pPr>
              <w:jc w:val="left"/>
            </w:pPr>
            <w:r>
              <w:t xml:space="preserve">59</w:t>
            </w:r>
          </w:p>
        </w:tc>
        <w:tc>
          <w:p>
            <w:pPr>
              <w:jc w:val="left"/>
            </w:pPr>
            <w:r>
              <w:t xml:space="preserve">71</w:t>
            </w:r>
          </w:p>
        </w:tc>
        <w:tc>
          <w:p>
            <w:pPr>
              <w:jc w:val="left"/>
            </w:pPr>
            <w:r>
              <w:t xml:space="preserve">63</w:t>
            </w:r>
          </w:p>
        </w:tc>
        <w:tc>
          <w:p>
            <w:pPr>
              <w:jc w:val="left"/>
            </w:pPr>
            <w:r>
              <w:t xml:space="preserve">59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Approach – 3 :</w:t>
      </w:r>
    </w:p>
    <w:p>
      <w:pPr>
        <w:pStyle w:val="BodyText"/>
      </w:pPr>
      <w:r>
        <w:t xml:space="preserve">  In this approach, target variable is made to binary class from</w:t>
      </w:r>
      <w:r>
        <w:t xml:space="preserve"> </w:t>
      </w:r>
      <w:r>
        <w:t xml:space="preserve">multi-class</w:t>
      </w:r>
    </w:p>
    <w:p>
      <w:pPr>
        <w:numPr>
          <w:numId w:val="1002"/>
          <w:ilvl w:val="0"/>
        </w:numPr>
      </w:pPr>
      <w:r>
        <w:rPr>
          <w:b/>
        </w:rPr>
        <w:t xml:space="preserve">Target as Yes or No:    </w:t>
      </w:r>
    </w:p>
    <w:p>
      <w:pPr>
        <w:pStyle w:val="FirstParagraph"/>
      </w:pPr>
      <w:r>
        <w:rPr>
          <w:b/>
        </w:rPr>
        <w:t xml:space="preserve">            </w:t>
      </w:r>
      <w:r>
        <w:rPr>
          <w:b/>
        </w:rPr>
        <w:t xml:space="preserve"> </w:t>
      </w:r>
      <w:r>
        <w:rPr>
          <w:b/>
          <w:b/>
        </w:rPr>
        <w:t xml:space="preserve">Logistic Regression:</w:t>
      </w:r>
    </w:p>
    <w:p>
      <w:pPr>
        <w:pStyle w:val="BodyText"/>
      </w:pPr>
      <w:r>
        <w:br w:type="textWrapping"/>
      </w:r>
      <w:r>
        <w:rPr>
          <w:b/>
        </w:rPr>
        <w:t xml:space="preserve">            </w:t>
      </w:r>
      <w:r>
        <w:rPr>
          <w:b/>
        </w:rPr>
        <w:t xml:space="preserve"> </w:t>
      </w:r>
      <w:r>
        <w:rPr>
          <w:b/>
          <w:b/>
        </w:rPr>
        <w:t xml:space="preserve">Random Forest:</w:t>
      </w:r>
    </w:p>
    <w:p>
      <w:pPr>
        <w:pStyle w:val="BodyText"/>
      </w:pPr>
      <w:r>
        <w:rPr>
          <w:b/>
        </w:rPr>
        <w:t xml:space="preserve">         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jc w:val="left"/>
            </w:pPr>
            <w:r>
              <w:t xml:space="preserve">Model</w:t>
            </w:r>
          </w:p>
        </w:tc>
        <w:tc>
          <w:p>
            <w:pPr>
              <w:jc w:val="left"/>
            </w:pPr>
            <w:r>
              <w:t xml:space="preserve">Accuracy</w:t>
            </w:r>
          </w:p>
        </w:tc>
        <w:tc>
          <w:p>
            <w:pPr>
              <w:jc w:val="left"/>
            </w:pPr>
            <w:r>
              <w:t xml:space="preserve">Precision</w:t>
            </w:r>
          </w:p>
        </w:tc>
        <w:tc>
          <w:p>
            <w:pPr>
              <w:jc w:val="left"/>
            </w:pPr>
            <w:r>
              <w:t xml:space="preserve">F1 – score</w:t>
            </w:r>
          </w:p>
        </w:tc>
        <w:tc>
          <w:p>
            <w:pPr>
              <w:jc w:val="left"/>
            </w:pPr>
            <w:r>
              <w:t xml:space="preserve">Recall</w:t>
            </w:r>
          </w:p>
        </w:tc>
      </w:tr>
      <w:tr>
        <w:tc>
          <w:p>
            <w:pPr>
              <w:jc w:val="left"/>
            </w:pPr>
            <w:r>
              <w:t xml:space="preserve">Logistic Regression</w:t>
            </w:r>
          </w:p>
        </w:tc>
        <w:tc>
          <w:p>
            <w:pPr>
              <w:jc w:val="left"/>
            </w:pPr>
            <w:r>
              <w:t xml:space="preserve">60</w:t>
            </w:r>
          </w:p>
        </w:tc>
        <w:tc>
          <w:p>
            <w:pPr>
              <w:jc w:val="left"/>
            </w:pPr>
            <w:r>
              <w:t xml:space="preserve">62</w:t>
            </w:r>
          </w:p>
        </w:tc>
        <w:tc>
          <w:p>
            <w:pPr>
              <w:jc w:val="left"/>
            </w:pPr>
            <w:r>
              <w:t xml:space="preserve">59</w:t>
            </w:r>
          </w:p>
        </w:tc>
        <w:tc>
          <w:p>
            <w:pPr>
              <w:jc w:val="left"/>
            </w:pPr>
            <w:r>
              <w:t xml:space="preserve">61</w:t>
            </w:r>
          </w:p>
        </w:tc>
      </w:tr>
      <w:tr>
        <w:tc>
          <w:p>
            <w:pPr>
              <w:jc w:val="left"/>
            </w:pPr>
            <w:r>
              <w:t xml:space="preserve">Random Forest</w:t>
            </w:r>
          </w:p>
        </w:tc>
        <w:tc>
          <w:p>
            <w:pPr>
              <w:jc w:val="left"/>
            </w:pPr>
            <w:r>
              <w:t xml:space="preserve">62</w:t>
            </w:r>
          </w:p>
        </w:tc>
        <w:tc>
          <w:p>
            <w:pPr>
              <w:jc w:val="left"/>
            </w:pPr>
            <w:r>
              <w:t xml:space="preserve">60</w:t>
            </w:r>
          </w:p>
        </w:tc>
        <w:tc>
          <w:p>
            <w:pPr>
              <w:jc w:val="left"/>
            </w:pPr>
            <w:r>
              <w:t xml:space="preserve">61</w:t>
            </w:r>
          </w:p>
        </w:tc>
        <w:tc>
          <w:p>
            <w:pPr>
              <w:jc w:val="left"/>
            </w:pPr>
            <w:r>
              <w:t xml:space="preserve">62</w:t>
            </w:r>
          </w:p>
        </w:tc>
      </w:tr>
    </w:tbl>
    <w:p>
      <w:pPr>
        <w:pStyle w:val="BodyText"/>
      </w:pPr>
      <w:r>
        <w:t xml:space="preserve"> </w:t>
      </w:r>
    </w:p>
    <w:p>
      <w:pPr>
        <w:numPr>
          <w:numId w:val="1003"/>
          <w:ilvl w:val="0"/>
        </w:numPr>
      </w:pPr>
      <w:r>
        <w:rPr>
          <w:b/>
        </w:rPr>
        <w:t xml:space="preserve">Target as &gt;30 or &lt;30:</w:t>
      </w:r>
    </w:p>
    <w:p>
      <w:pPr>
        <w:pStyle w:val="FirstParagraph"/>
      </w:pPr>
      <w:r>
        <w:t xml:space="preserve">           </w:t>
      </w:r>
      <w:r>
        <w:rPr>
          <w:b/>
        </w:rPr>
        <w:t xml:space="preserve">   </w:t>
      </w:r>
      <w:r>
        <w:rPr>
          <w:b/>
          <w:b/>
        </w:rPr>
        <w:t xml:space="preserve">Logistic Regression:</w:t>
      </w:r>
      <w:r>
        <w:rPr>
          <w:b/>
        </w:rPr>
        <w:t xml:space="preserve"> </w:t>
      </w:r>
      <w:r>
        <w:rPr>
          <w:b/>
        </w:rPr>
        <w:t xml:space="preserve"> </w:t>
      </w:r>
    </w:p>
    <w:p>
      <w:pPr>
        <w:pStyle w:val="BodyText"/>
      </w:pPr>
      <w:r>
        <w:br w:type="textWrapping"/>
      </w:r>
      <w:r>
        <w:rPr>
          <w:b/>
        </w:rPr>
        <w:t xml:space="preserve">            </w:t>
      </w:r>
      <w:r>
        <w:rPr>
          <w:b/>
        </w:rPr>
        <w:t xml:space="preserve"> </w:t>
      </w:r>
      <w:r>
        <w:rPr>
          <w:b/>
          <w:b/>
        </w:rPr>
        <w:t xml:space="preserve">Random Forest: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jc w:val="left"/>
            </w:pPr>
            <w:r>
              <w:t xml:space="preserve">Model</w:t>
            </w:r>
          </w:p>
        </w:tc>
        <w:tc>
          <w:p>
            <w:pPr>
              <w:jc w:val="left"/>
            </w:pPr>
            <w:r>
              <w:t xml:space="preserve">Accuracy</w:t>
            </w:r>
          </w:p>
        </w:tc>
        <w:tc>
          <w:p>
            <w:pPr>
              <w:jc w:val="left"/>
            </w:pPr>
            <w:r>
              <w:t xml:space="preserve">Precision</w:t>
            </w:r>
          </w:p>
        </w:tc>
        <w:tc>
          <w:p>
            <w:pPr>
              <w:jc w:val="left"/>
            </w:pPr>
            <w:r>
              <w:t xml:space="preserve">F1 – score</w:t>
            </w:r>
          </w:p>
        </w:tc>
        <w:tc>
          <w:p>
            <w:pPr>
              <w:jc w:val="left"/>
            </w:pPr>
            <w:r>
              <w:t xml:space="preserve">Recall</w:t>
            </w:r>
          </w:p>
        </w:tc>
      </w:tr>
      <w:tr>
        <w:tc>
          <w:p>
            <w:pPr>
              <w:jc w:val="left"/>
            </w:pPr>
            <w:r>
              <w:t xml:space="preserve">Logistic Regression</w:t>
            </w:r>
          </w:p>
        </w:tc>
        <w:tc>
          <w:p>
            <w:pPr>
              <w:jc w:val="left"/>
            </w:pPr>
            <w:r>
              <w:t xml:space="preserve">76</w:t>
            </w:r>
          </w:p>
        </w:tc>
        <w:tc>
          <w:p>
            <w:pPr>
              <w:jc w:val="left"/>
            </w:pPr>
            <w:r>
              <w:t xml:space="preserve">93</w:t>
            </w:r>
          </w:p>
        </w:tc>
        <w:tc>
          <w:p>
            <w:pPr>
              <w:jc w:val="left"/>
            </w:pPr>
            <w:r>
              <w:t xml:space="preserve">86</w:t>
            </w:r>
          </w:p>
        </w:tc>
        <w:tc>
          <w:p>
            <w:pPr>
              <w:jc w:val="left"/>
            </w:pPr>
            <w:r>
              <w:t xml:space="preserve">76</w:t>
            </w:r>
          </w:p>
        </w:tc>
      </w:tr>
      <w:tr>
        <w:tc>
          <w:p>
            <w:pPr>
              <w:jc w:val="left"/>
            </w:pPr>
            <w:r>
              <w:t xml:space="preserve">Random Forest</w:t>
            </w:r>
          </w:p>
        </w:tc>
        <w:tc>
          <w:p>
            <w:pPr>
              <w:jc w:val="left"/>
            </w:pPr>
            <w:r>
              <w:t xml:space="preserve">77</w:t>
            </w:r>
          </w:p>
        </w:tc>
        <w:tc>
          <w:p>
            <w:pPr>
              <w:jc w:val="left"/>
            </w:pPr>
            <w:r>
              <w:t xml:space="preserve">95</w:t>
            </w:r>
          </w:p>
        </w:tc>
        <w:tc>
          <w:p>
            <w:pPr>
              <w:jc w:val="left"/>
            </w:pPr>
            <w:r>
              <w:t xml:space="preserve">87</w:t>
            </w:r>
          </w:p>
        </w:tc>
        <w:tc>
          <w:p>
            <w:pPr>
              <w:jc w:val="left"/>
            </w:pPr>
            <w:r>
              <w:t xml:space="preserve">77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Heading1"/>
      </w:pPr>
      <w:bookmarkStart w:id="30" w:name="conclusion"/>
      <w:bookmarkEnd w:id="30"/>
      <w:r>
        <w:t xml:space="preserve">Conclusion:</w:t>
      </w:r>
    </w:p>
    <w:p>
      <w:pPr>
        <w:pStyle w:val="FirstParagraph"/>
      </w:pPr>
      <w:r>
        <w:t xml:space="preserve">Recall is the error metric,  we cannot classify a patient wrongly as he</w:t>
      </w:r>
      <w:r>
        <w:t xml:space="preserve"> </w:t>
      </w:r>
      <w:r>
        <w:t xml:space="preserve">cannot be readmitted (treatment should be done on time, this may also</w:t>
      </w:r>
      <w:r>
        <w:t xml:space="preserve"> </w:t>
      </w:r>
      <w:r>
        <w:t xml:space="preserve">cost a patient’s life).</w:t>
      </w:r>
    </w:p>
    <w:p>
      <w:pPr>
        <w:pStyle w:val="BodyText"/>
      </w:pPr>
      <w:r>
        <w:br w:type="textWrapping"/>
      </w:r>
      <w:r>
        <w:rPr>
          <w:b/>
        </w:rPr>
        <w:t xml:space="preserve">Recall</w:t>
      </w:r>
      <w:r>
        <w:t xml:space="preserve"> </w:t>
      </w:r>
      <w:r>
        <w:t xml:space="preserve">= True Positive / Total Actual Positive </w:t>
      </w:r>
    </w:p>
    <w:p>
      <w:pPr>
        <w:pStyle w:val="BodyText"/>
      </w:pPr>
      <w:r>
        <w:t xml:space="preserve">Based on the approaches made during model building, it can be concluded</w:t>
      </w:r>
      <w:r>
        <w:t xml:space="preserve"> </w:t>
      </w:r>
      <w:r>
        <w:t xml:space="preserve">that these models can be used by the client to predict hospital</w:t>
      </w:r>
      <w:r>
        <w:t xml:space="preserve"> </w:t>
      </w:r>
      <w:r>
        <w:t xml:space="preserve">readmission  </w:t>
      </w:r>
    </w:p>
    <w:p>
      <w:pPr>
        <w:pStyle w:val="BodyText"/>
      </w:pPr>
      <w:r>
        <w:t xml:space="preserve">         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jc w:val="left"/>
            </w:pPr>
            <w:r>
              <w:t xml:space="preserve"> Approach                  Model                             </w:t>
            </w:r>
            <w:r>
              <w:t xml:space="preserve"> </w:t>
            </w:r>
            <w:r>
              <w:t xml:space="preserve">Recall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         </w:t>
            </w:r>
          </w:p>
          <w:p>
            <w:pPr>
              <w:jc w:val="left"/>
            </w:pPr>
            <w:r>
              <w:t xml:space="preserve">         1                Random Forest                          58</w:t>
            </w:r>
          </w:p>
          <w:p>
            <w:pPr>
              <w:jc w:val="left"/>
            </w:pPr>
            <w:r>
              <w:t xml:space="preserve">       </w:t>
            </w:r>
          </w:p>
          <w:p>
            <w:pPr>
              <w:jc w:val="left"/>
            </w:pPr>
            <w:r>
              <w:t xml:space="preserve">         2                    XG Boost                                 </w:t>
            </w:r>
            <w:r>
              <w:t xml:space="preserve"> </w:t>
            </w:r>
            <w:r>
              <w:t xml:space="preserve"> 59</w:t>
            </w:r>
          </w:p>
          <w:p>
            <w:pPr>
              <w:jc w:val="left"/>
            </w:pPr>
            <w:r>
              <w:t xml:space="preserve">       </w:t>
            </w:r>
          </w:p>
          <w:p>
            <w:pPr>
              <w:jc w:val="left"/>
            </w:pPr>
            <w:r>
              <w:t xml:space="preserve">         3               Random Forest               Target - Yes/No -</w:t>
            </w:r>
            <w:r>
              <w:t xml:space="preserve"> </w:t>
            </w:r>
            <w:r>
              <w:t xml:space="preserve">61</w:t>
            </w:r>
          </w:p>
          <w:p>
            <w:pPr>
              <w:jc w:val="left"/>
            </w:pPr>
            <w:r>
              <w:t xml:space="preserve">                                                                       </w:t>
            </w:r>
            <w:r>
              <w:t xml:space="preserve"> </w:t>
            </w:r>
            <w:r>
              <w:t xml:space="preserve"> Target : &gt;30 / &lt;30 - 77                  </w:t>
            </w:r>
          </w:p>
          <w:tbl>
            <w:tblPr>
              <w:tblStyle w:val="TableNormal"/>
              <w:tblW w:type="pct" w:w="0.0"/>
              <w:tblLook w:firstRow="1"/>
            </w:tblPr>
            <w:tblGrid/>
            <w:tr>
              <w:trPr>
                <w:cnfStyle w:firstRow="1"/>
              </w:trPr>
              <w:tc>
                <w:tcPr>
                  <w:tcBorders>
                    <w:bottom w:val="single"/>
                  </w:tcBorders>
                  <w:vAlign w:val="bottom"/>
                </w:tcPr>
                <w:p>
                  <w:pPr>
                    <w:pStyle w:val="Compact"/>
                    <w:jc w:val="left"/>
                    <w:jc w:val="left"/>
                  </w:pPr>
                  <w:r>
                    <w:t xml:space="preserve"> </w:t>
                  </w:r>
                </w:p>
              </w:tc>
            </w:tr>
          </w:tbl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</w:tbl>
    <w:p>
      <w:pPr>
        <w:pStyle w:val="BodyText"/>
      </w:pPr>
      <w:r>
        <w:br w:type="textWrapping"/>
      </w:r>
    </w:p>
    <w:p>
      <w:pPr>
        <w:pStyle w:val="Heading1"/>
      </w:pPr>
      <w:bookmarkStart w:id="31" w:name="references"/>
      <w:bookmarkEnd w:id="31"/>
      <w:r>
        <w:t xml:space="preserve">References</w:t>
      </w:r>
    </w:p>
    <w:p>
      <w:pPr>
        <w:pStyle w:val="FirstParagraph"/>
      </w:pPr>
      <w:r>
        <w:t xml:space="preserve">n.d.</w:t>
      </w:r>
      <w:r>
        <w:t xml:space="preserve"> </w:t>
      </w:r>
      <w:hyperlink r:id="rId32">
        <w:r>
          <w:rPr>
            <w:rStyle w:val="Hyperlink"/>
          </w:rPr>
          <w:t xml:space="preserve">https://en.wikipedia.org/wiki/Hospital_readmission.</w:t>
        </w:r>
      </w:hyperlink>
      <w:r>
        <w:t xml:space="preserve"> </w:t>
      </w:r>
      <w:hyperlink r:id="rId32">
        <w:r>
          <w:rPr>
            <w:rStyle w:val="Hyperlink"/>
          </w:rPr>
          <w:t xml:space="preserve">https://en.wikipedia.org/wiki/Hospital_readmission.</w:t>
        </w:r>
      </w:hyperlink>
    </w:p>
    <w:p>
      <w:pPr>
        <w:pStyle w:val="BodyText"/>
      </w:pPr>
      <w:r>
        <w:t xml:space="preserve">n.d.</w:t>
      </w:r>
      <w:r>
        <w:t xml:space="preserve"> </w:t>
      </w:r>
      <w:hyperlink r:id="rId33">
        <w:r>
          <w:rPr>
            <w:rStyle w:val="Hyperlink"/>
          </w:rPr>
          <w:t xml:space="preserve">http://www.endocrinologyadvisor.com/type-2-diabetes/diabetes-hospital-readmission-rates/article/675957/.</w:t>
        </w:r>
      </w:hyperlink>
      <w:r>
        <w:t xml:space="preserve"> </w:t>
      </w:r>
      <w:hyperlink r:id="rId33">
        <w:r>
          <w:rPr>
            <w:rStyle w:val="Hyperlink"/>
          </w:rPr>
          <w:t xml:space="preserve">http://www.endocrinologyadvisor.com/type-2-diabetes/diabetes-hospital-readmission-rates/article/675957/.</w:t>
        </w:r>
      </w:hyperlink>
    </w:p>
    <w:p>
      <w:pPr>
        <w:pStyle w:val="BodyText"/>
      </w:pPr>
      <w:r>
        <w:t xml:space="preserve">n.d.</w:t>
      </w:r>
      <w:r>
        <w:t xml:space="preserve"> </w:t>
      </w:r>
      <w:hyperlink r:id="rId34">
        <w:r>
          <w:rPr>
            <w:rStyle w:val="Hyperlink"/>
          </w:rPr>
          <w:t xml:space="preserve">http://www.dailymail.co.uk/health/article-3341773/America-HIGHEST-rate-diabetes-developing-world-UK-Australia-Lithuania-nations-lowest-rates-condition.html.</w:t>
        </w:r>
      </w:hyperlink>
      <w:r>
        <w:t xml:space="preserve"> </w:t>
      </w:r>
      <w:hyperlink r:id="rId34">
        <w:r>
          <w:rPr>
            <w:rStyle w:val="Hyperlink"/>
          </w:rPr>
          <w:t xml:space="preserve">http://www.dailymail.co.uk/health/article-3341773/America-HIGHEST-rate-diabetes-developing-world-UK-Australia-Lithuania-nations-lowest-rates-condition.html.</w:t>
        </w:r>
      </w:hyperlink>
    </w:p>
    <w:p>
      <w:pPr>
        <w:pStyle w:val="BodyText"/>
      </w:pPr>
      <w:r>
        <w:t xml:space="preserve">n.d.</w:t>
      </w:r>
      <w:r>
        <w:t xml:space="preserve"> </w:t>
      </w:r>
      <w:hyperlink r:id="rId35">
        <w:r>
          <w:rPr>
            <w:rStyle w:val="Hyperlink"/>
          </w:rPr>
          <w:t xml:space="preserve">https://archive.ics.uci.edu/ml/datasets/Diabetes+130-US+hospitals+for+years+1999-2008.</w:t>
        </w:r>
      </w:hyperlink>
      <w:r>
        <w:t xml:space="preserve"> </w:t>
      </w:r>
      <w:hyperlink r:id="rId35">
        <w:r>
          <w:rPr>
            <w:rStyle w:val="Hyperlink"/>
          </w:rPr>
          <w:t xml:space="preserve">https://archive.ics.uci.edu/ml/datasets/Diabetes+130-US+hospitals+for+years+1999-2008.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338a74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5f8bb045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4" Target="http://www.dailymail.co.uk/health/article-3341773/America-HIGHEST-rate-diabetes-developing-world-UK-Australia-Lithuania-nations-lowest-rates-condition.html." TargetMode="External" /><Relationship Type="http://schemas.openxmlformats.org/officeDocument/2006/relationships/hyperlink" Id="rId33" Target="http://www.endocrinologyadvisor.com/type-2-diabetes/diabetes-hospital-readmission-rates/article/675957/." TargetMode="External" /><Relationship Type="http://schemas.openxmlformats.org/officeDocument/2006/relationships/hyperlink" Id="rId35" Target="https://archive.ics.uci.edu/ml/datasets/Diabetes+130-US+hospitals+for+years+1999-2008." TargetMode="External" /><Relationship Type="http://schemas.openxmlformats.org/officeDocument/2006/relationships/hyperlink" Id="rId29" Target="https://en.wikipedia.org/wiki/Gradient_boosting" TargetMode="External" /><Relationship Type="http://schemas.openxmlformats.org/officeDocument/2006/relationships/hyperlink" Id="rId21" Target="https://en.wikipedia.org/wiki/Health_services_research" TargetMode="External" /><Relationship Type="http://schemas.openxmlformats.org/officeDocument/2006/relationships/hyperlink" Id="rId32" Target="https://en.wikipedia.org/wiki/Hospital_readmission.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4" Target="http://www.dailymail.co.uk/health/article-3341773/America-HIGHEST-rate-diabetes-developing-world-UK-Australia-Lithuania-nations-lowest-rates-condition.html." TargetMode="External" /><Relationship Type="http://schemas.openxmlformats.org/officeDocument/2006/relationships/hyperlink" Id="rId33" Target="http://www.endocrinologyadvisor.com/type-2-diabetes/diabetes-hospital-readmission-rates/article/675957/." TargetMode="External" /><Relationship Type="http://schemas.openxmlformats.org/officeDocument/2006/relationships/hyperlink" Id="rId35" Target="https://archive.ics.uci.edu/ml/datasets/Diabetes+130-US+hospitals+for+years+1999-2008." TargetMode="External" /><Relationship Type="http://schemas.openxmlformats.org/officeDocument/2006/relationships/hyperlink" Id="rId29" Target="https://en.wikipedia.org/wiki/Gradient_boosting" TargetMode="External" /><Relationship Type="http://schemas.openxmlformats.org/officeDocument/2006/relationships/hyperlink" Id="rId21" Target="https://en.wikipedia.org/wiki/Health_services_research" TargetMode="External" /><Relationship Type="http://schemas.openxmlformats.org/officeDocument/2006/relationships/hyperlink" Id="rId32" Target="https://en.wikipedia.org/wiki/Hospital_readmission.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 </dc:title>
  <dc:creator>kmathuru96</dc:creator>
  <dcterms:created xsi:type="dcterms:W3CDTF">2018-01-12T11:40:11Z</dcterms:created>
  <dcterms:modified xsi:type="dcterms:W3CDTF">2018-01-12T11:40:11Z</dcterms:modified>
</cp:coreProperties>
</file>