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Mi</w:t>
      </w:r>
      <w:r>
        <w:t xml:space="preserve"> </w:t>
      </w:r>
      <w:r>
        <w:t xml:space="preserve">primer</w:t>
      </w:r>
      <w:r>
        <w:t xml:space="preserve"> </w:t>
      </w:r>
      <w:r>
        <w:t xml:space="preserve">trabajo</w:t>
      </w:r>
      <w:r>
        <w:t xml:space="preserve"> </w:t>
      </w:r>
      <w:r>
        <w:t xml:space="preserve">en</w:t>
      </w:r>
      <w:r>
        <w:t xml:space="preserve"> </w:t>
      </w:r>
      <w:r>
        <w:t xml:space="preserve">Authorea</w:t>
      </w:r>
    </w:p>
    <w:p>
      <w:pPr>
        <w:pStyle w:val="Author"/>
      </w:pPr>
      <w:r>
        <w:t xml:space="preserve">Yadira</w:t>
      </w:r>
      <w:r>
        <w:t xml:space="preserve"> </w:t>
      </w:r>
      <w:r>
        <w:t xml:space="preserve">García-Cortés</w:t>
      </w:r>
    </w:p>
    <w:p>
      <w:pPr>
        <w:pStyle w:val="FigureWithCaption"/>
      </w:pPr>
      <w:r>
        <w:drawing>
          <wp:inline>
            <wp:extent cx="5334000" cy="4231771"/>
            <wp:effectExtent b="0" l="0" r="0" t="0"/>
            <wp:docPr descr="Opciones de formato de citado en Authorea " title="" id="1" name="Picture"/>
            <a:graphic>
              <a:graphicData uri="http://schemas.openxmlformats.org/drawingml/2006/picture">
                <pic:pic>
                  <pic:nvPicPr>
                    <pic:cNvPr descr="figures/citing/citing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31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Opciones de formato de citado en Authorea</w:t>
      </w:r>
      <w:r>
        <w:t xml:space="preserve"> </w:t>
      </w:r>
    </w:p>
    <w:p>
      <w:pPr>
        <w:pStyle w:val="BodyText"/>
      </w:pPr>
      <w:r>
        <w:t xml:space="preserve">Como podemos apreciar en la fig. </w:t>
      </w:r>
      <w:r>
        <w:t xml:space="preserve">???</w:t>
      </w:r>
      <w:r>
        <w:t xml:space="preserve"> </w:t>
      </w:r>
      <w:r>
        <w:t xml:space="preserve">Authorea cuenta con una gran variedad de formatos de citado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  <w:r>
        <w:t xml:space="preserve">Además de la inclusión de figuras también podemos incorporar tablas,</w:t>
      </w:r>
      <w:r>
        <w:t xml:space="preserve"> </w:t>
      </w:r>
      <w:r>
        <w:t xml:space="preserve">como ejemplificaremos a continuación</w:t>
      </w:r>
    </w:p>
    <w:p>
      <w:pPr>
        <w:pStyle w:val="BodyText"/>
      </w:pPr>
      <w:r>
        <w:br w:type="textWrapping"/>
      </w:r>
    </w:p>
    <w:p>
      <w:pPr>
        <w:pStyle w:val="TableCaption"/>
      </w:pPr>
      <w:r>
        <w:t xml:space="preserve">Calificaciones de la primera unidad de Taller de investigación</w:t>
      </w:r>
      <w:r>
        <w:t xml:space="preserve"> </w:t>
      </w:r>
    </w:p>
    <w:tbl>
      <w:tblPr>
        <w:tblStyle w:val="TableNormal"/>
        <w:tblW w:type="pct" w:w="0.0"/>
        <w:tblLook/>
        <w:tblCaption w:val="Calificaciones de la primera unidad de Taller de investigación "/>
      </w:tblPr>
      <w:tblGrid/>
      <w:tr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  <w:tc>
          <w:p>
            <w:pPr>
              <w:pStyle w:val="Compact"/>
            </w:pP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Nombre del alumno</w:t>
            </w:r>
          </w:p>
        </w:tc>
        <w:tc>
          <w:p>
            <w:pPr>
              <w:pStyle w:val="Compact"/>
              <w:jc w:val="center"/>
            </w:pPr>
            <w:r>
              <w:t xml:space="preserve">Calificación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Ronaldo Reyes</w:t>
            </w:r>
          </w:p>
        </w:tc>
        <w:tc>
          <w:p>
            <w:pPr>
              <w:pStyle w:val="Compact"/>
              <w:jc w:val="center"/>
            </w:pPr>
            <w:r>
              <w:t xml:space="preserve">80</w:t>
            </w:r>
          </w:p>
        </w:tc>
      </w:tr>
      <w:tr>
        <w:tc>
          <w:p>
            <w:pPr>
              <w:pStyle w:val="Compact"/>
            </w:pPr>
          </w:p>
        </w:tc>
        <w:tc>
          <w:p>
            <w:pPr>
              <w:pStyle w:val="Compact"/>
              <w:jc w:val="center"/>
            </w:pPr>
            <w:r>
              <w:t xml:space="preserve">Fernando escalera</w:t>
            </w:r>
          </w:p>
        </w:tc>
        <w:tc>
          <w:p>
            <w:pPr>
              <w:pStyle w:val="Compact"/>
              <w:jc w:val="center"/>
            </w:pPr>
            <w:r>
              <w:t xml:space="preserve">85</w:t>
            </w:r>
          </w:p>
        </w:tc>
      </w:tr>
    </w:tbl>
    <w:p>
      <w:pPr>
        <w:pStyle w:val="BodyText"/>
      </w:pPr>
      <w:r>
        <w:t xml:space="preserve">En el cuadro </w:t>
      </w:r>
      <w:r>
        <w:t xml:space="preserve">???</w:t>
      </w:r>
      <w:r>
        <w:t xml:space="preserve"> </w:t>
      </w:r>
      <w:r>
        <w:t xml:space="preserve">se puede apreciar los</w:t>
      </w:r>
      <w:r>
        <w:t xml:space="preserve"> </w:t>
      </w:r>
      <w:r>
        <w:t xml:space="preserve">resultados de la primera evaluación del curso de Taller de investigación</w:t>
      </w:r>
      <w:r>
        <w:t xml:space="preserve"> </w:t>
      </w:r>
      <w:r>
        <w:t xml:space="preserve">.</w:t>
      </w:r>
    </w:p>
    <w:p>
      <w:pPr>
        <w:pStyle w:val="BodyText"/>
      </w:pPr>
      <w:r>
        <w:br w:type="textWrapping"/>
      </w:r>
      <w:r>
        <w:t xml:space="preserve">Los árboles de decisión tiene aplicaciones a lo largo a una más amplia</w:t>
      </w:r>
      <w:r>
        <w:t xml:space="preserve"> </w:t>
      </w:r>
      <w:r>
        <w:t xml:space="preserve">cantidad de áreas relacionadas con la economía, ya que a partir de datos</w:t>
      </w:r>
      <w:r>
        <w:t xml:space="preserve"> </w:t>
      </w:r>
      <w:r>
        <w:t xml:space="preserve">cuantitativos podemos contribuir a mejorar la toma de</w:t>
      </w:r>
      <w:r>
        <w:t xml:space="preserve"> </w:t>
      </w:r>
      <w:r>
        <w:t xml:space="preserve">decisiones.(Hern</w:t>
      </w:r>
      <w:r>
        <w:t xml:space="preserve">á</w:t>
      </w:r>
      <w:r>
        <w:t xml:space="preserve">ndez 2004)</w:t>
      </w:r>
    </w:p>
    <w:p>
      <w:pPr>
        <w:pStyle w:val="Heading1"/>
      </w:pPr>
      <w:bookmarkStart w:id="22" w:name="references"/>
      <w:bookmarkEnd w:id="22"/>
      <w:r>
        <w:t xml:space="preserve">References</w:t>
      </w:r>
    </w:p>
    <w:p>
      <w:pPr>
        <w:pStyle w:val="FirstParagraph"/>
      </w:pPr>
      <w:r>
        <w:t xml:space="preserve">Hern</w:t>
      </w:r>
      <w:r>
        <w:t xml:space="preserve">á</w:t>
      </w:r>
      <w:r>
        <w:t xml:space="preserve">ndez, Paola Andrea Cardona. 2004.</w:t>
      </w:r>
      <w:r>
        <w:t xml:space="preserve"> </w:t>
      </w:r>
      <w:r>
        <w:t xml:space="preserve">“</w:t>
      </w:r>
      <w:r>
        <w:t xml:space="preserve">Aplicaci</w:t>
      </w:r>
      <w:r>
        <w:t xml:space="preserve">ó</w:t>
      </w:r>
      <w:r>
        <w:t xml:space="preserve">n De</w:t>
      </w:r>
      <w:r>
        <w:t xml:space="preserve"> </w:t>
      </w:r>
      <w:r>
        <w:t xml:space="preserve">á</w:t>
      </w:r>
      <w:r>
        <w:t xml:space="preserve">Rboles De Decisi</w:t>
      </w:r>
      <w:r>
        <w:t xml:space="preserve">ó</w:t>
      </w:r>
      <w:r>
        <w:t xml:space="preserve">n En Modelos De Riesgo Crediticio</w:t>
      </w:r>
      <w:r>
        <w:t xml:space="preserve">”</w:t>
      </w:r>
      <w:r>
        <w:t xml:space="preserve">.</w:t>
      </w:r>
      <w:r>
        <w:t xml:space="preserve"> </w:t>
      </w:r>
      <w:r>
        <w:rPr>
          <w:i/>
        </w:rPr>
        <w:t xml:space="preserve">Revista Colombiana De Estad</w:t>
      </w:r>
      <w:r>
        <w:rPr>
          <w:i/>
        </w:rPr>
        <w:t xml:space="preserve">í</w:t>
      </w:r>
      <w:r>
        <w:rPr>
          <w:i/>
        </w:rPr>
        <w:t xml:space="preserve">Stica</w:t>
      </w:r>
      <w:r>
        <w:t xml:space="preserve"> </w:t>
      </w:r>
      <w:r>
        <w:t xml:space="preserve">27 (2). Universidad Nacional de Colombia: 139.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83ac1c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primer trabajo en Authorea</dc:title>
  <dc:creator>Yadira García-Cortés</dc:creator>
  <dcterms:created xsi:type="dcterms:W3CDTF">2018-01-24T14:56:38Z</dcterms:created>
  <dcterms:modified xsi:type="dcterms:W3CDTF">2018-01-24T14:56:38Z</dcterms:modified>
</cp:coreProperties>
</file>