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Effets</w:t>
      </w:r>
      <w:r>
        <w:t xml:space="preserve"> </w:t>
      </w:r>
      <w:r>
        <w:t xml:space="preserve">du</w:t>
      </w:r>
      <w:r>
        <w:t xml:space="preserve"> </w:t>
      </w:r>
      <w:r>
        <w:t xml:space="preserve">traitement</w:t>
      </w:r>
      <w:r>
        <w:t xml:space="preserve"> </w:t>
      </w:r>
      <w:r>
        <w:t xml:space="preserve">ostéopathique</w:t>
      </w:r>
      <w:r>
        <w:t xml:space="preserve"> </w:t>
      </w:r>
      <w:r>
        <w:t xml:space="preserve">sur</w:t>
      </w:r>
      <w:r>
        <w:t xml:space="preserve"> </w:t>
      </w:r>
      <w:r>
        <w:t xml:space="preserve">la</w:t>
      </w:r>
      <w:r>
        <w:t xml:space="preserve"> </w:t>
      </w:r>
      <w:r>
        <w:t xml:space="preserve">qualité</w:t>
      </w:r>
      <w:r>
        <w:t xml:space="preserve"> </w:t>
      </w:r>
      <w:r>
        <w:t xml:space="preserve">de</w:t>
      </w:r>
      <w:r>
        <w:t xml:space="preserve"> </w:t>
      </w:r>
      <w:r>
        <w:t xml:space="preserve">vie</w:t>
      </w:r>
      <w:r>
        <w:t xml:space="preserve"> </w:t>
      </w:r>
      <w:r>
        <w:t xml:space="preserve">et</w:t>
      </w:r>
      <w:r>
        <w:t xml:space="preserve"> </w:t>
      </w:r>
      <w:r>
        <w:t xml:space="preserve">les</w:t>
      </w:r>
      <w:r>
        <w:t xml:space="preserve"> </w:t>
      </w:r>
      <w:r>
        <w:t xml:space="preserve">douleurs</w:t>
      </w:r>
      <w:r>
        <w:t xml:space="preserve"> </w:t>
      </w:r>
      <w:r>
        <w:t xml:space="preserve">d’une</w:t>
      </w:r>
      <w:r>
        <w:t xml:space="preserve"> </w:t>
      </w:r>
      <w:r>
        <w:t xml:space="preserve">femme</w:t>
      </w:r>
      <w:r>
        <w:t xml:space="preserve"> </w:t>
      </w:r>
      <w:r>
        <w:t xml:space="preserve">atteinte</w:t>
      </w:r>
      <w:r>
        <w:t xml:space="preserve"> </w:t>
      </w:r>
      <w:r>
        <w:t xml:space="preserve">d’endométriose</w:t>
      </w:r>
      <w:r>
        <w:t xml:space="preserve"> </w:t>
      </w:r>
      <w:r>
        <w:t xml:space="preserve">:</w:t>
      </w:r>
      <w:r>
        <w:t xml:space="preserve"> </w:t>
      </w:r>
      <w:r>
        <w:t xml:space="preserve">étude</w:t>
      </w:r>
      <w:r>
        <w:t xml:space="preserve"> </w:t>
      </w:r>
      <w:r>
        <w:t xml:space="preserve">de</w:t>
      </w:r>
      <w:r>
        <w:t xml:space="preserve"> </w:t>
      </w:r>
      <w:r>
        <w:t xml:space="preserve">cas</w:t>
      </w:r>
    </w:p>
    <w:p>
      <w:pPr>
        <w:pStyle w:val="Author"/>
      </w:pPr>
      <w:r>
        <w:t xml:space="preserve">Joy</w:t>
      </w:r>
    </w:p>
    <w:p>
      <w:pPr>
        <w:pStyle w:val="Author"/>
      </w:pPr>
      <w:r>
        <w:t xml:space="preserve">juliettemetivier</w:t>
      </w:r>
    </w:p>
    <w:p>
      <w:pPr>
        <w:pStyle w:val="Heading1"/>
      </w:pPr>
      <w:bookmarkStart w:id="21" w:name="introduction"/>
      <w:bookmarkEnd w:id="21"/>
      <w:r>
        <w:t xml:space="preserve">1. Introduction</w:t>
      </w:r>
    </w:p>
    <w:p>
      <w:pPr>
        <w:pStyle w:val="FirstParagraph"/>
      </w:pPr>
      <w:r>
        <w:br w:type="textWrapping"/>
      </w:r>
      <w:r>
        <w:t xml:space="preserve">    L’endométriose correspond à une localisation ectopique de tissu</w:t>
      </w:r>
      <w:r>
        <w:t xml:space="preserve"> </w:t>
      </w:r>
      <w:r>
        <w:t xml:space="preserve">endométrial associant du tissu glandulaire et du stroma. Elle est</w:t>
      </w:r>
      <w:r>
        <w:t xml:space="preserve"> </w:t>
      </w:r>
      <w:r>
        <w:t xml:space="preserve">génératrice de douleurs, d’infertilité et d’une altération de la qualité</w:t>
      </w:r>
      <w:r>
        <w:t xml:space="preserve"> </w:t>
      </w:r>
      <w:r>
        <w:t xml:space="preserve">de vie (1). C’est une maladie hormonodépendante expliquant que la</w:t>
      </w:r>
      <w:r>
        <w:t xml:space="preserve"> </w:t>
      </w:r>
      <w:r>
        <w:t xml:space="preserve">plupart des thérapeutiques actuelles utilisées visent à reproduire un</w:t>
      </w:r>
      <w:r>
        <w:t xml:space="preserve"> </w:t>
      </w:r>
      <w:r>
        <w:t xml:space="preserve">état de pseudo-ménopause par un effet anti-gonadotrope.</w:t>
      </w:r>
    </w:p>
    <w:p>
      <w:pPr>
        <w:pStyle w:val="BodyText"/>
      </w:pPr>
      <w:r>
        <w:br w:type="textWrapping"/>
      </w:r>
      <w:r>
        <w:t xml:space="preserve">    Les données épidémiologiques disponibles sur l’endométriose</w:t>
      </w:r>
      <w:r>
        <w:t xml:space="preserve"> </w:t>
      </w:r>
      <w:r>
        <w:t xml:space="preserve">suggèrent que 10 à 15% des femmes en âge de procréer souffrent d’une</w:t>
      </w:r>
      <w:r>
        <w:t xml:space="preserve"> </w:t>
      </w:r>
      <w:r>
        <w:t xml:space="preserve">endométriose. Ce taux atteint jusqu’à 50% chez les femmes infertiles.</w:t>
      </w:r>
    </w:p>
    <w:p>
      <w:pPr>
        <w:pStyle w:val="BodyText"/>
      </w:pPr>
      <w:r>
        <w:br w:type="textWrapping"/>
      </w:r>
      <w:r>
        <w:t xml:space="preserve">    Le traitement médical de l’endométriose varie en fonction de l’âge</w:t>
      </w:r>
      <w:r>
        <w:t xml:space="preserve"> </w:t>
      </w:r>
      <w:r>
        <w:t xml:space="preserve">de la patiente, de la présence et de l’intensité des douleurs et d’une</w:t>
      </w:r>
      <w:r>
        <w:t xml:space="preserve"> </w:t>
      </w:r>
      <w:r>
        <w:t xml:space="preserve">infertilité. Le traitement médical est utilisé en première intention. Il</w:t>
      </w:r>
      <w:r>
        <w:t xml:space="preserve"> </w:t>
      </w:r>
      <w:r>
        <w:t xml:space="preserve">repose principalement sur l’utilisation des oestro-progestatifs, les</w:t>
      </w:r>
      <w:r>
        <w:t xml:space="preserve"> </w:t>
      </w:r>
      <w:r>
        <w:t xml:space="preserve">progestatifs et les analogues de la GnRh, mais le taux d’échec important</w:t>
      </w:r>
      <w:r>
        <w:t xml:space="preserve"> </w:t>
      </w:r>
      <w:r>
        <w:t xml:space="preserve">du traitement médical impose souvent une chirurgie. Les endométriomes de</w:t>
      </w:r>
      <w:r>
        <w:t xml:space="preserve"> </w:t>
      </w:r>
      <w:r>
        <w:t xml:space="preserve">plus de 3 ou 4 cm relève d’un traitement chirurgical comportant une</w:t>
      </w:r>
      <w:r>
        <w:t xml:space="preserve"> </w:t>
      </w:r>
      <w:r>
        <w:t xml:space="preserve">kystectomie (0). Toutefois, cette chirurgie est associée à des</w:t>
      </w:r>
      <w:r>
        <w:t xml:space="preserve"> </w:t>
      </w:r>
      <w:r>
        <w:t xml:space="preserve">complications et des séquelles parfois sévères, peut-être même plus</w:t>
      </w:r>
      <w:r>
        <w:t xml:space="preserve"> </w:t>
      </w:r>
      <w:r>
        <w:t xml:space="preserve">sévères que la maladie elle-même. Par exemple, pour l’endométriose</w:t>
      </w:r>
      <w:r>
        <w:t xml:space="preserve"> </w:t>
      </w:r>
      <w:r>
        <w:t xml:space="preserve">profonde symptomatique, le traitement chirurgical comporte l’ablation de</w:t>
      </w:r>
      <w:r>
        <w:t xml:space="preserve"> </w:t>
      </w:r>
      <w:r>
        <w:t xml:space="preserve">l’ensemble des lésions et a pour complications spécifiques notamment le</w:t>
      </w:r>
      <w:r>
        <w:t xml:space="preserve"> </w:t>
      </w:r>
      <w:r>
        <w:t xml:space="preserve">risque de dysurie (0). Peu de données existent sur l’intérêt</w:t>
      </w:r>
      <w:r>
        <w:t xml:space="preserve"> </w:t>
      </w:r>
      <w:r>
        <w:t xml:space="preserve">d’alternative thérapeutique notamment concernant le rôle de</w:t>
      </w:r>
      <w:r>
        <w:t xml:space="preserve"> </w:t>
      </w:r>
      <w:r>
        <w:t xml:space="preserve">l’ostéopathie.</w:t>
      </w:r>
    </w:p>
    <w:p>
      <w:pPr>
        <w:pStyle w:val="BodyText"/>
      </w:pPr>
      <w:r>
        <w:br w:type="textWrapping"/>
      </w:r>
      <w:r>
        <w:t xml:space="preserve">    Le but de notre étude est d’évaluer l’efficacité des techniques</w:t>
      </w:r>
      <w:r>
        <w:t xml:space="preserve"> </w:t>
      </w:r>
      <w:r>
        <w:t xml:space="preserve">ostéopathiques sur les douleurs et la qualité de vie de la patiente</w:t>
      </w:r>
      <w:r>
        <w:t xml:space="preserve"> </w:t>
      </w:r>
      <w:r>
        <w:t xml:space="preserve">porteuse d’une endométriose en utilisant des questionnaires validés.</w:t>
      </w:r>
    </w:p>
    <w:p>
      <w:pPr>
        <w:pStyle w:val="BodyText"/>
      </w:pPr>
      <w:r>
        <w:t xml:space="preserve">    Notre étude pilote sur l’évaluation des manipulations ostéopathiques</w:t>
      </w:r>
      <w:r>
        <w:t xml:space="preserve"> </w:t>
      </w:r>
      <w:r>
        <w:t xml:space="preserve">dans la douleur associée à l’endométriose, nous permet d’évaluer la</w:t>
      </w:r>
      <w:r>
        <w:t xml:space="preserve"> </w:t>
      </w:r>
      <w:r>
        <w:t xml:space="preserve">place que pourrait avoir l’ostéopathie dans cette</w:t>
      </w:r>
      <w:r>
        <w:t xml:space="preserve"> </w:t>
      </w:r>
      <w:r>
        <w:t xml:space="preserve">pathologie. l’ostéopathie dans cette pathologie. 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2" w:name="matériel-méthode"/>
      <w:bookmarkEnd w:id="22"/>
      <w:r>
        <w:t xml:space="preserve">2. Matériel, Méthode</w:t>
      </w:r>
    </w:p>
    <w:p>
      <w:pPr>
        <w:pStyle w:val="FirstParagraph"/>
      </w:pPr>
      <w:r>
        <w:br w:type="textWrapping"/>
      </w:r>
      <w:r>
        <w:t xml:space="preserve">    Cette étude a été menée afin d’apporter des éléments de réponse sur</w:t>
      </w:r>
      <w:r>
        <w:t xml:space="preserve"> </w:t>
      </w:r>
      <w:r>
        <w:t xml:space="preserve">l’intérêt des manipulations ostéopathiques sur la qualité de vie des</w:t>
      </w:r>
      <w:r>
        <w:t xml:space="preserve"> </w:t>
      </w:r>
      <w:r>
        <w:t xml:space="preserve">patientes porteuses d’une endométriose. </w:t>
      </w:r>
    </w:p>
    <w:p>
      <w:pPr>
        <w:pStyle w:val="BodyText"/>
      </w:pPr>
      <w:r>
        <w:t xml:space="preserve">    Dans cette étude nous traiterons une patiente âgée de 20 ans</w:t>
      </w:r>
      <w:r>
        <w:t xml:space="preserve"> </w:t>
      </w:r>
      <w:r>
        <w:t xml:space="preserve">atteinte d’endométriose que nous décrirons plus amplement dans la partie</w:t>
      </w:r>
      <w:r>
        <w:t xml:space="preserve"> </w:t>
      </w:r>
      <w:r>
        <w:t xml:space="preserve">“</w:t>
      </w:r>
      <w:r>
        <w:t xml:space="preserve">Présentation du cas clinique</w:t>
      </w:r>
      <w:r>
        <w:t xml:space="preserve">”</w:t>
      </w:r>
      <w:r>
        <w:t xml:space="preserve">.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23" w:name="critères-déligibilité"/>
      <w:bookmarkEnd w:id="23"/>
      <w:r>
        <w:t xml:space="preserve">   2.1 Critères</w:t>
      </w:r>
      <w:r>
        <w:t xml:space="preserve"> </w:t>
      </w:r>
      <w:r>
        <w:t xml:space="preserve">d’éligibilité</w:t>
      </w:r>
    </w:p>
    <w:p>
      <w:pPr>
        <w:pStyle w:val="FirstParagraph"/>
      </w:pPr>
      <w:r>
        <w:br w:type="textWrapping"/>
      </w:r>
      <w:r>
        <w:rPr>
          <w:b/>
        </w:rPr>
        <w:t xml:space="preserve">Critères d’inclusion </w:t>
      </w:r>
    </w:p>
    <w:p>
      <w:pPr>
        <w:pStyle w:val="BodyText"/>
      </w:pPr>
      <w:r>
        <w:t xml:space="preserve">    - Il faut que cette femme soit diagnostiquée par un gynécologue,</w:t>
      </w:r>
      <w:r>
        <w:t xml:space="preserve"> </w:t>
      </w:r>
      <w:r>
        <w:t xml:space="preserve">gynécologue,  par l’examen clinique, l’échographie pelvienne et/ou une</w:t>
      </w:r>
      <w:r>
        <w:t xml:space="preserve"> </w:t>
      </w:r>
      <w:r>
        <w:t xml:space="preserve">IRM.</w:t>
      </w:r>
    </w:p>
    <w:p>
      <w:pPr>
        <w:pStyle w:val="BodyText"/>
      </w:pPr>
      <w:r>
        <w:t xml:space="preserve">- Cette patiente doit être agée de plus de 18 ans et non ménopausée.</w:t>
      </w:r>
    </w:p>
    <w:p>
      <w:pPr>
        <w:pStyle w:val="BodyText"/>
      </w:pPr>
      <w:r>
        <w:t xml:space="preserve">- La patiente doit savoir lire, écrire et comprendre le français.</w:t>
      </w:r>
    </w:p>
    <w:p>
      <w:pPr>
        <w:pStyle w:val="BodyText"/>
      </w:pPr>
      <w:r>
        <w:br w:type="textWrapping"/>
      </w:r>
      <w:r>
        <w:rPr>
          <w:b/>
        </w:rPr>
        <w:t xml:space="preserve">Critères d’exclusion</w:t>
      </w:r>
    </w:p>
    <w:p>
      <w:pPr>
        <w:pStyle w:val="BodyText"/>
      </w:pPr>
      <w:r>
        <w:t xml:space="preserve">Seront exclues de l’étude les femmes refusant un consentement écrit et</w:t>
      </w:r>
      <w:r>
        <w:t xml:space="preserve"> </w:t>
      </w:r>
      <w:r>
        <w:t xml:space="preserve">des femmes non diagnostiquées.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24" w:name="critères-objectivation"/>
      <w:bookmarkEnd w:id="24"/>
      <w:r>
        <w:t xml:space="preserve">    2.2 Critères</w:t>
      </w:r>
      <w:r>
        <w:t xml:space="preserve"> </w:t>
      </w:r>
      <w:r>
        <w:t xml:space="preserve">objectivation</w:t>
      </w:r>
    </w:p>
    <w:p>
      <w:pPr>
        <w:pStyle w:val="FirstParagraph"/>
      </w:pPr>
      <w:r>
        <w:br w:type="textWrapping"/>
      </w:r>
      <w:r>
        <w:t xml:space="preserve">    Les critères d’évaluation sont : le questionnaire SF-36  pour</w:t>
      </w:r>
      <w:r>
        <w:t xml:space="preserve"> </w:t>
      </w:r>
      <w:r>
        <w:t xml:space="preserve">l’évaluation de la qualité de vie de la patiente, l’annexe N°2 pour</w:t>
      </w:r>
      <w:r>
        <w:t xml:space="preserve"> </w:t>
      </w:r>
      <w:r>
        <w:t xml:space="preserve">l’évaluation des douleurs et symptômes de la patiente (voir annexes),</w:t>
      </w:r>
      <w:r>
        <w:t xml:space="preserve"> </w:t>
      </w:r>
      <w:r>
        <w:t xml:space="preserve">une anamnèse détaillée et des tests ostéopathiques. Ces critères vont</w:t>
      </w:r>
      <w:r>
        <w:t xml:space="preserve"> </w:t>
      </w:r>
      <w:r>
        <w:t xml:space="preserve">nous permettre d’objectiver quantitativement et qualitativement</w:t>
      </w:r>
      <w:r>
        <w:t xml:space="preserve"> </w:t>
      </w:r>
      <w:r>
        <w:t xml:space="preserve">l’amélioration, si elle existe, du confort de vie de la patiente.existe,</w:t>
      </w:r>
      <w:r>
        <w:t xml:space="preserve"> </w:t>
      </w:r>
      <w:r>
        <w:t xml:space="preserve">du confort de vie de la patiente. 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25" w:name="protocole"/>
      <w:bookmarkEnd w:id="25"/>
      <w:r>
        <w:t xml:space="preserve">    2.3 Protocole </w:t>
      </w:r>
    </w:p>
    <w:p>
      <w:pPr>
        <w:pStyle w:val="FirstParagraph"/>
      </w:pPr>
      <w:r>
        <w:br w:type="textWrapping"/>
      </w:r>
      <w:r>
        <w:t xml:space="preserve">    La patiente a dans un premier temps rempli l’annexe N°1 (voir annexe</w:t>
      </w:r>
      <w:r>
        <w:t xml:space="preserve"> </w:t>
      </w:r>
      <w:r>
        <w:t xml:space="preserve">N°1) pour savoir si elle peut faire partie de notre étude. Les résultats</w:t>
      </w:r>
      <w:r>
        <w:t xml:space="preserve"> </w:t>
      </w:r>
      <w:r>
        <w:t xml:space="preserve">de celle-ci étant satisfaisants, la patiente a rempli le questionnaire</w:t>
      </w:r>
      <w:r>
        <w:t xml:space="preserve"> </w:t>
      </w:r>
      <w:r>
        <w:t xml:space="preserve">de qualité de vie SF-36 (annexe questionnaire) et le premier calendrier</w:t>
      </w:r>
      <w:r>
        <w:t xml:space="preserve"> </w:t>
      </w:r>
      <w:r>
        <w:t xml:space="preserve">(annexe N°2).</w:t>
      </w:r>
    </w:p>
    <w:p>
      <w:pPr>
        <w:pStyle w:val="BodyText"/>
      </w:pPr>
      <w:r>
        <w:t xml:space="preserve">    La patiente doit remplir le calendrier tous les jours.</w:t>
      </w:r>
    </w:p>
    <w:p>
      <w:pPr>
        <w:pStyle w:val="BodyText"/>
      </w:pPr>
      <w:r>
        <w:t xml:space="preserve">    Un nouveau questionnaire de qualité de vie SF-36 sera rempli après</w:t>
      </w:r>
      <w:r>
        <w:t xml:space="preserve"> </w:t>
      </w:r>
      <w:r>
        <w:t xml:space="preserve">la dernière séance du traitement.</w:t>
      </w:r>
    </w:p>
    <w:p>
      <w:pPr>
        <w:pStyle w:val="BodyText"/>
      </w:pPr>
      <w:r>
        <w:br w:type="textWrapping"/>
      </w:r>
      <w:r>
        <w:t xml:space="preserve">    La prise en charge se déroulera en 3 consultations de 45 minutes</w:t>
      </w:r>
      <w:r>
        <w:t xml:space="preserve"> </w:t>
      </w:r>
      <w:r>
        <w:t xml:space="preserve">chacune, espacées de 28 jours (durée du cycle de la patiente). Elles</w:t>
      </w:r>
      <w:r>
        <w:t xml:space="preserve"> </w:t>
      </w:r>
      <w:r>
        <w:t xml:space="preserve">suivront toujours le même fil conducteur (localisation sacrum - petit</w:t>
      </w:r>
      <w:r>
        <w:t xml:space="preserve"> </w:t>
      </w:r>
      <w:r>
        <w:t xml:space="preserve">bassin) mais seront néanmoins spécifiques aux besoins de la patiente et</w:t>
      </w:r>
      <w:r>
        <w:t xml:space="preserve"> </w:t>
      </w:r>
      <w:r>
        <w:t xml:space="preserve">aux résultats des tests ostéopathiques de chaque séance. </w:t>
      </w:r>
    </w:p>
    <w:p>
      <w:pPr>
        <w:pStyle w:val="BodyText"/>
      </w:pPr>
      <w:r>
        <w:t xml:space="preserve">(voir annexes protocole)</w:t>
      </w:r>
    </w:p>
    <w:p>
      <w:pPr>
        <w:pStyle w:val="BodyText"/>
      </w:pPr>
      <w:r>
        <w:t xml:space="preserve">     L’examen clinique (qui comprend l’anamnèse et l’observation) permet</w:t>
      </w:r>
      <w:r>
        <w:t xml:space="preserve"> </w:t>
      </w:r>
      <w:r>
        <w:t xml:space="preserve">d’évaluer la qualité et la quantité des mouvements tissulaires</w:t>
      </w:r>
      <w:r>
        <w:t xml:space="preserve"> </w:t>
      </w:r>
      <w:r>
        <w:t xml:space="preserve">(cinétiques) pour établir un schéma dysfonctionnel. </w:t>
      </w:r>
    </w:p>
    <w:p>
      <w:pPr>
        <w:pStyle w:val="BodyText"/>
      </w:pPr>
      <w:r>
        <w:t xml:space="preserve">    Dans le cadre d’une prise en charge ostéopathique globale, le</w:t>
      </w:r>
      <w:r>
        <w:t xml:space="preserve"> </w:t>
      </w:r>
      <w:r>
        <w:t xml:space="preserve">traitement est spécifique et adapté à la patiente et à la séance. A la</w:t>
      </w:r>
      <w:r>
        <w:t xml:space="preserve"> </w:t>
      </w:r>
      <w:r>
        <w:t xml:space="preserve">fin du traitement, nous effectuons le même protocole de tests</w:t>
      </w:r>
      <w:r>
        <w:t xml:space="preserve"> </w:t>
      </w:r>
      <w:r>
        <w:t xml:space="preserve">ostéopathiques, ainsi qu’une observation debout de face et de profil,</w:t>
      </w:r>
      <w:r>
        <w:t xml:space="preserve"> </w:t>
      </w:r>
      <w:r>
        <w:t xml:space="preserve">dans le but de constater de possibles modifications sur les douleurs.</w:t>
      </w:r>
    </w:p>
    <w:p>
      <w:pPr>
        <w:pStyle w:val="BodyText"/>
      </w:pPr>
      <w:r>
        <w:t xml:space="preserve">            Ce protocole est renouvelé à chaque consultation.</w:t>
      </w:r>
    </w:p>
    <w:p>
      <w:pPr>
        <w:pStyle w:val="Heading1"/>
      </w:pPr>
      <w:bookmarkStart w:id="26" w:name="présentation-du-cas-clinique"/>
      <w:bookmarkEnd w:id="26"/>
      <w:r>
        <w:t xml:space="preserve">3. Présentation du cas</w:t>
      </w:r>
      <w:r>
        <w:t xml:space="preserve"> </w:t>
      </w:r>
      <w:r>
        <w:t xml:space="preserve">clinique </w:t>
      </w:r>
    </w:p>
    <w:p>
      <w:pPr>
        <w:pStyle w:val="FirstParagraph"/>
      </w:pPr>
      <w:r>
        <w:br w:type="textWrapping"/>
      </w:r>
      <w:r>
        <w:t xml:space="preserve">    Nous allons présenter le cas d’une femme de type caucasienne, âgée</w:t>
      </w:r>
      <w:r>
        <w:t xml:space="preserve"> </w:t>
      </w:r>
      <w:r>
        <w:t xml:space="preserve">de 20 ans, porteuse d’une endométriose, diagnostiquée par un examen</w:t>
      </w:r>
      <w:r>
        <w:t xml:space="preserve"> </w:t>
      </w:r>
      <w:r>
        <w:t xml:space="preserve">gynécologique en Novembre 2015. </w:t>
      </w:r>
    </w:p>
    <w:p>
      <w:pPr>
        <w:pStyle w:val="BodyText"/>
      </w:pPr>
      <w:r>
        <w:br w:type="textWrapping"/>
      </w:r>
      <w:r>
        <w:t xml:space="preserve">    Mademoiselle P.  est étudiante. Elle est donc amenée à être souvent</w:t>
      </w:r>
      <w:r>
        <w:t xml:space="preserve"> </w:t>
      </w:r>
      <w:r>
        <w:t xml:space="preserve">assise et debout pendant de longues périodes (plusieurs heures). </w:t>
      </w:r>
    </w:p>
    <w:p>
      <w:pPr>
        <w:pStyle w:val="BodyText"/>
      </w:pPr>
      <w:r>
        <w:t xml:space="preserve">    Depuis le diagnostic de sa maladie, aucun aménagement particulier</w:t>
      </w:r>
      <w:r>
        <w:t xml:space="preserve"> </w:t>
      </w:r>
      <w:r>
        <w:t xml:space="preserve">n’a été effectué. Elle se sent gêné par sa maladie dans sa vie</w:t>
      </w:r>
      <w:r>
        <w:t xml:space="preserve"> </w:t>
      </w:r>
      <w:r>
        <w:t xml:space="preserve">quotidienne (fatigue énorme) et décrit des douleurs abdominales et</w:t>
      </w:r>
      <w:r>
        <w:t xml:space="preserve"> </w:t>
      </w:r>
      <w:r>
        <w:t xml:space="preserve">lombaires aigües, ainsi que des règles très douloureuses et abondantes</w:t>
      </w:r>
      <w:r>
        <w:t xml:space="preserve"> </w:t>
      </w:r>
      <w:r>
        <w:t xml:space="preserve">qui l’empêchent de vivre normalement. Elle a notamment besoin de rester</w:t>
      </w:r>
      <w:r>
        <w:t xml:space="preserve"> </w:t>
      </w:r>
      <w:r>
        <w:t xml:space="preserve">couchée à ces moments et ne peut plus bouger, ni se lever. </w:t>
      </w:r>
    </w:p>
    <w:p>
      <w:pPr>
        <w:pStyle w:val="BodyText"/>
      </w:pPr>
      <w:r>
        <w:br w:type="textWrapping"/>
      </w:r>
      <w:r>
        <w:rPr>
          <w:i/>
          <w:b/>
        </w:rPr>
        <w:t xml:space="preserve">L’histoire de la maladie </w:t>
      </w:r>
    </w:p>
    <w:p>
      <w:pPr>
        <w:pStyle w:val="BodyText"/>
      </w:pPr>
      <w:r>
        <w:br w:type="textWrapping"/>
      </w:r>
      <w:r>
        <w:rPr>
          <w:i/>
        </w:rPr>
        <w:t xml:space="preserve">Manque des éléments du dossier</w:t>
      </w:r>
    </w:p>
    <w:p>
      <w:pPr>
        <w:pStyle w:val="BodyText"/>
      </w:pPr>
      <w:r>
        <w:br w:type="textWrapping"/>
      </w:r>
      <w:r>
        <w:t xml:space="preserve">    A la suite de l’anamnèse et de l’observation nous avons effectué des</w:t>
      </w:r>
      <w:r>
        <w:t xml:space="preserve"> </w:t>
      </w:r>
      <w:r>
        <w:t xml:space="preserve">tests ostéopathiques nous permettant de définir différentes dysfonctions</w:t>
      </w:r>
      <w:r>
        <w:t xml:space="preserve"> </w:t>
      </w:r>
      <w:r>
        <w:t xml:space="preserve">de mobilité sur la sphère abdomino-pelvienne, le bassin et le rachis</w:t>
      </w:r>
      <w:r>
        <w:t xml:space="preserve"> </w:t>
      </w:r>
      <w:r>
        <w:t xml:space="preserve">(comme dit dans le protocole précédemment expliqué). Nous nous servirons</w:t>
      </w:r>
      <w:r>
        <w:t xml:space="preserve"> </w:t>
      </w:r>
      <w:r>
        <w:t xml:space="preserve">de ces données comme moyen de comparaison d’une consultation sur</w:t>
      </w:r>
      <w:r>
        <w:t xml:space="preserve"> </w:t>
      </w:r>
      <w:r>
        <w:t xml:space="preserve">l’autre. 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7" w:name="résultats"/>
      <w:bookmarkEnd w:id="27"/>
      <w:r>
        <w:t xml:space="preserve">4. Résultats </w:t>
      </w:r>
    </w:p>
    <w:p>
      <w:pPr>
        <w:pStyle w:val="FirstParagraph"/>
      </w:pPr>
      <w:r>
        <w:br w:type="textWrapping"/>
      </w:r>
    </w:p>
    <w:p>
      <w:pPr>
        <w:pStyle w:val="Heading2"/>
      </w:pPr>
      <w:bookmarkStart w:id="28" w:name="evolution-des-dysfonctions"/>
      <w:bookmarkEnd w:id="28"/>
      <w:r>
        <w:t xml:space="preserve">    4.1 Evolution des</w:t>
      </w:r>
      <w:r>
        <w:t xml:space="preserve"> </w:t>
      </w:r>
      <w:r>
        <w:t xml:space="preserve">dysfonctions </w:t>
      </w:r>
    </w:p>
    <w:p>
      <w:pPr>
        <w:pStyle w:val="FirstParagraph"/>
      </w:pPr>
      <w:r>
        <w:br w:type="textWrapping"/>
      </w:r>
      <w:r>
        <w:rPr>
          <w:i/>
        </w:rPr>
        <w:t xml:space="preserve">Insérer tableau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29" w:name="evolution-des-différents-symptômes-voir-annexes-calendrier-novembre-décembre-et-janvier"/>
      <w:bookmarkEnd w:id="29"/>
      <w:r>
        <w:t xml:space="preserve">    4.2 Evolution des différents symptômes (voir annexes</w:t>
      </w:r>
      <w:r>
        <w:t xml:space="preserve"> </w:t>
      </w:r>
      <w:r>
        <w:t xml:space="preserve">calendrier Novembre, Décembre et</w:t>
      </w:r>
      <w:r>
        <w:t xml:space="preserve"> </w:t>
      </w:r>
      <w:r>
        <w:t xml:space="preserve">Janvier)</w:t>
      </w:r>
    </w:p>
    <w:p>
      <w:pPr>
        <w:pStyle w:val="FirstParagraph"/>
      </w:pPr>
      <w:r>
        <w:br w:type="textWrapping"/>
      </w:r>
      <w:r>
        <w:rPr>
          <w:i/>
        </w:rPr>
        <w:t xml:space="preserve">Analyse</w:t>
      </w:r>
    </w:p>
    <w:p>
      <w:pPr>
        <w:pStyle w:val="BodyText"/>
      </w:pPr>
      <w:r>
        <w:br w:type="textWrapping"/>
      </w:r>
      <w:r>
        <w:t xml:space="preserve">    </w:t>
      </w:r>
      <w:r>
        <w:rPr>
          <w:b/>
        </w:rPr>
        <w:t xml:space="preserve">4.3 Evolution de la qualité de vie (voir annexes</w:t>
      </w:r>
      <w:r>
        <w:rPr>
          <w:b/>
        </w:rPr>
        <w:t xml:space="preserve"> </w:t>
      </w:r>
      <w:r>
        <w:rPr>
          <w:b/>
        </w:rPr>
        <w:t xml:space="preserve">questionnaire 1 et 2)</w:t>
      </w:r>
    </w:p>
    <w:p>
      <w:pPr>
        <w:pStyle w:val="BodyText"/>
      </w:pPr>
      <w:r>
        <w:br w:type="textWrapping"/>
      </w:r>
      <w:r>
        <w:t xml:space="preserve">    Parmi les 8 items du SF-36, il apparaît que sont améliorés les items</w:t>
      </w:r>
      <w:r>
        <w:t xml:space="preserve"> </w:t>
      </w:r>
      <w:r>
        <w:t xml:space="preserve">la douleur physique (BP), la santé générale (GH), la vitalité</w:t>
      </w:r>
      <w:r>
        <w:t xml:space="preserve"> </w:t>
      </w:r>
      <w:r>
        <w:t xml:space="preserve">(énergie/fatigue) (VT), le fonctionnement ou bien-être social (SF) et la</w:t>
      </w:r>
      <w:r>
        <w:t xml:space="preserve"> </w:t>
      </w:r>
      <w:r>
        <w:t xml:space="preserve">santé mentale (MH). Par contre aucune amélioration n’a été noté pour</w:t>
      </w:r>
      <w:r>
        <w:t xml:space="preserve"> </w:t>
      </w:r>
      <w:r>
        <w:t xml:space="preserve">l’activité physique (PF), les limitations (du rôle) liées à la santé</w:t>
      </w:r>
      <w:r>
        <w:t xml:space="preserve"> </w:t>
      </w:r>
      <w:r>
        <w:t xml:space="preserve">physique (RP) et les limitations (du rôle) liées à la santé mentale</w:t>
      </w:r>
      <w:r>
        <w:t xml:space="preserve"> </w:t>
      </w:r>
      <w:r>
        <w:t xml:space="preserve">(RE).</w:t>
      </w:r>
    </w:p>
    <w:p>
      <w:pPr>
        <w:pStyle w:val="BodyText"/>
      </w:pPr>
      <w:r>
        <w:t xml:space="preserve">    </w:t>
      </w:r>
    </w:p>
    <w:p>
      <w:pPr>
        <w:pStyle w:val="BodyText"/>
      </w:pPr>
      <w:r>
        <w:t xml:space="preserve">    Si l’on considère les scores cumulés que sont le PCS (Pf, RP, BP et</w:t>
      </w:r>
      <w:r>
        <w:t xml:space="preserve"> </w:t>
      </w:r>
      <w:r>
        <w:t xml:space="preserve">GH) et le MCS (VT, SF, RE et MH), une amélioration est notée pour les 2</w:t>
      </w:r>
      <w:r>
        <w:t xml:space="preserve"> </w:t>
      </w:r>
      <w:r>
        <w:t xml:space="preserve">scores mais plus significative pour le MCS. </w:t>
      </w:r>
    </w:p>
    <w:p>
      <w:pPr>
        <w:pStyle w:val="Heading1"/>
      </w:pPr>
      <w:bookmarkStart w:id="30" w:name="discussion-et-perspective"/>
      <w:bookmarkEnd w:id="30"/>
      <w:r>
        <w:t xml:space="preserve">5. Discussion et perspective</w:t>
      </w:r>
    </w:p>
    <w:p>
      <w:pPr>
        <w:pStyle w:val="FirstParagraph"/>
      </w:pPr>
      <w:r>
        <w:br w:type="textWrapping"/>
      </w:r>
      <w:r>
        <w:t xml:space="preserve">    En premier lieu, il faut bien prendre conscience que le raisonnement</w:t>
      </w:r>
      <w:r>
        <w:t xml:space="preserve"> </w:t>
      </w:r>
      <w:r>
        <w:t xml:space="preserve">mis en oeuvre tout au long de cette étude est issue d’une expérience</w:t>
      </w:r>
      <w:r>
        <w:t xml:space="preserve"> </w:t>
      </w:r>
      <w:r>
        <w:t xml:space="preserve">relativement courte d’étudiante en fin de cursus d’études en</w:t>
      </w:r>
      <w:r>
        <w:t xml:space="preserve"> </w:t>
      </w:r>
      <w:r>
        <w:t xml:space="preserve">ostéopathie. </w:t>
      </w:r>
    </w:p>
    <w:p>
      <w:pPr>
        <w:pStyle w:val="BodyText"/>
      </w:pPr>
      <w:r>
        <w:t xml:space="preserve">    L’approche de l’ostéopathie est propre à chaque praticien et le</w:t>
      </w:r>
      <w:r>
        <w:t xml:space="preserve"> </w:t>
      </w:r>
      <w:r>
        <w:t xml:space="preserve">raisonnement présenté ici, n’est que le reflet d’un cheminement</w:t>
      </w:r>
      <w:r>
        <w:t xml:space="preserve"> </w:t>
      </w:r>
      <w:r>
        <w:t xml:space="preserve">ostéopathique à ce moment de notre pratique. Il n’y a aucun doute que</w:t>
      </w:r>
      <w:r>
        <w:t xml:space="preserve"> </w:t>
      </w:r>
      <w:r>
        <w:t xml:space="preserve">des praticiens plus chevronnés auraient une toute autre approche de</w:t>
      </w:r>
      <w:r>
        <w:t xml:space="preserve"> </w:t>
      </w:r>
      <w:r>
        <w:t xml:space="preserve">cette maladie, qu’est l’endométriose et probablement des résultats plus</w:t>
      </w:r>
      <w:r>
        <w:t xml:space="preserve"> </w:t>
      </w:r>
      <w:r>
        <w:t xml:space="preserve">significatifs, surtout concernant l’incidence sur la douleur qui reste</w:t>
      </w:r>
      <w:r>
        <w:t xml:space="preserve"> </w:t>
      </w:r>
      <w:r>
        <w:t xml:space="preserve">relativement abstraite dans cette étude. </w:t>
      </w:r>
    </w:p>
    <w:p>
      <w:pPr>
        <w:pStyle w:val="BodyText"/>
      </w:pPr>
      <w:r>
        <w:br w:type="textWrapping"/>
      </w:r>
      <w:r>
        <w:t xml:space="preserve">    Autre élément important, les recherches publiées en ostéopathie</w:t>
      </w:r>
      <w:r>
        <w:t xml:space="preserve"> </w:t>
      </w:r>
      <w:r>
        <w:t xml:space="preserve">concernant l’endométriose, tout du moins en France, sont à ce jour</w:t>
      </w:r>
      <w:r>
        <w:t xml:space="preserve"> </w:t>
      </w:r>
      <w:r>
        <w:t xml:space="preserve">relativement pauvres. </w:t>
      </w:r>
    </w:p>
    <w:p>
      <w:pPr>
        <w:pStyle w:val="BodyText"/>
      </w:pPr>
      <w:r>
        <w:t xml:space="preserve">    Peu d’études sont actuellement disponibles concernant les</w:t>
      </w:r>
      <w:r>
        <w:t xml:space="preserve"> </w:t>
      </w:r>
      <w:r>
        <w:t xml:space="preserve">alternatives thérapeutiques proposées aux patientes endométriosiques.</w:t>
      </w:r>
      <w:r>
        <w:t xml:space="preserve"> </w:t>
      </w:r>
      <w:r>
        <w:t xml:space="preserve">Parmi ces alternatives, l’utilisation de la médecine chinoise a été</w:t>
      </w:r>
      <w:r>
        <w:t xml:space="preserve"> </w:t>
      </w:r>
      <w:r>
        <w:t xml:space="preserve">évaluée. Une récente méta-analyse a permis de conclure à l’inefficacité</w:t>
      </w:r>
      <w:r>
        <w:t xml:space="preserve"> </w:t>
      </w:r>
      <w:r>
        <w:t xml:space="preserve">de ces thérapeutiques.</w:t>
      </w:r>
    </w:p>
    <w:p>
      <w:pPr>
        <w:pStyle w:val="BodyText"/>
      </w:pPr>
      <w:r>
        <w:t xml:space="preserve">    Nous avons rencontré dans notre étude un biais assez important car</w:t>
      </w:r>
      <w:r>
        <w:t xml:space="preserve"> </w:t>
      </w:r>
      <w:r>
        <w:t xml:space="preserve">il s’agit d’une étude de cas. Les effets positifs ne peuvent être que du</w:t>
      </w:r>
      <w:r>
        <w:t xml:space="preserve"> </w:t>
      </w:r>
      <w:r>
        <w:t xml:space="preserve">à du hasard. Il faudrait pourvoir reproduire ces résultats sur plusieurs</w:t>
      </w:r>
      <w:r>
        <w:t xml:space="preserve"> </w:t>
      </w:r>
      <w:r>
        <w:t xml:space="preserve">personnes, sur le long terme et plusieurs fois pour que ce soit</w:t>
      </w:r>
      <w:r>
        <w:t xml:space="preserve"> </w:t>
      </w:r>
      <w:r>
        <w:t xml:space="preserve">significatif.</w:t>
      </w:r>
    </w:p>
    <w:p>
      <w:pPr>
        <w:pStyle w:val="BodyText"/>
      </w:pPr>
      <w:r>
        <w:t xml:space="preserve">    La patiente étant une élève de l’école ostéopathique, les travaux</w:t>
      </w:r>
      <w:r>
        <w:t xml:space="preserve"> </w:t>
      </w:r>
      <w:r>
        <w:t xml:space="preserve">effectués en classe dans le but d’apprendre les techniques peuvent avoir</w:t>
      </w:r>
      <w:r>
        <w:t xml:space="preserve"> </w:t>
      </w:r>
      <w:r>
        <w:t xml:space="preserve">une incidence sur les résultats du traitement et donc influencer les</w:t>
      </w:r>
      <w:r>
        <w:t xml:space="preserve"> </w:t>
      </w:r>
      <w:r>
        <w:t xml:space="preserve">résultats du mémoire.</w:t>
      </w:r>
    </w:p>
    <w:p>
      <w:pPr>
        <w:pStyle w:val="BodyText"/>
      </w:pPr>
      <w:r>
        <w:t xml:space="preserve">     Un autre problème se soulève. Lorsque nous avons exposé le projet à</w:t>
      </w:r>
      <w:r>
        <w:t xml:space="preserve"> </w:t>
      </w:r>
      <w:r>
        <w:t xml:space="preserve">nos différentes patientes, certaines d’être elles ont été septiques</w:t>
      </w:r>
      <w:r>
        <w:t xml:space="preserve"> </w:t>
      </w:r>
      <w:r>
        <w:t xml:space="preserve">quant à l’efficacité du traitement. Possédant peu d’informations sur</w:t>
      </w:r>
      <w:r>
        <w:t xml:space="preserve"> </w:t>
      </w:r>
      <w:r>
        <w:t xml:space="preserve">d’autre études déjà effectuées, ces patientes n’ont pas voulu continuer</w:t>
      </w:r>
      <w:r>
        <w:t xml:space="preserve"> </w:t>
      </w:r>
      <w:r>
        <w:t xml:space="preserve">le projet.</w:t>
      </w:r>
    </w:p>
    <w:p>
      <w:pPr>
        <w:pStyle w:val="BodyText"/>
      </w:pPr>
      <w:r>
        <w:t xml:space="preserve">    Les patientes nous ont aussi fait part de leur crainte de voir la</w:t>
      </w:r>
      <w:r>
        <w:t xml:space="preserve"> </w:t>
      </w:r>
      <w:r>
        <w:t xml:space="preserve">douleur augmenter par la manipulation ostéopathique, ce qui a</w:t>
      </w:r>
      <w:r>
        <w:t xml:space="preserve"> </w:t>
      </w:r>
      <w:r>
        <w:t xml:space="preserve">considérablement réduit le nombre de nos patientes.</w:t>
      </w:r>
    </w:p>
    <w:p>
      <w:pPr>
        <w:pStyle w:val="BodyText"/>
      </w:pPr>
      <w:r>
        <w:t xml:space="preserve">     La patiente nous à également fait part de sa difficulté à</w:t>
      </w:r>
      <w:r>
        <w:t xml:space="preserve"> </w:t>
      </w:r>
      <w:r>
        <w:t xml:space="preserve">comprendre comment remplir le questionnaire SF-36 car celui-ci est très</w:t>
      </w:r>
      <w:r>
        <w:t xml:space="preserve"> </w:t>
      </w:r>
      <w:r>
        <w:t xml:space="preserve">long et assez vagues dans ces questions et réponses. Aussi il serait</w:t>
      </w:r>
      <w:r>
        <w:t xml:space="preserve"> </w:t>
      </w:r>
      <w:r>
        <w:t xml:space="preserve">intéressant de réaliser un questionnaire simplifié et adapté, dédié aux</w:t>
      </w:r>
      <w:r>
        <w:t xml:space="preserve"> </w:t>
      </w:r>
      <w:r>
        <w:t xml:space="preserve">patientes atteintes d’endométriose.</w:t>
      </w:r>
    </w:p>
    <w:p>
      <w:pPr>
        <w:pStyle w:val="BodyText"/>
      </w:pPr>
      <w:r>
        <w:t xml:space="preserve">    Un des plus gros problème concernant non seulement l’ostéopathie</w:t>
      </w:r>
      <w:r>
        <w:t xml:space="preserve"> </w:t>
      </w:r>
      <w:r>
        <w:t xml:space="preserve">mais aussi l’endométriose c’est le manque de communication qu’il peut y</w:t>
      </w:r>
      <w:r>
        <w:t xml:space="preserve"> </w:t>
      </w:r>
      <w:r>
        <w:t xml:space="preserve">avoir. En effet, le manque connaissances affaibli considérablement le</w:t>
      </w:r>
      <w:r>
        <w:t xml:space="preserve"> </w:t>
      </w:r>
      <w:r>
        <w:t xml:space="preserve">désir des patientes de trouver une alternative et une autre solution</w:t>
      </w:r>
      <w:r>
        <w:t xml:space="preserve"> </w:t>
      </w:r>
      <w:r>
        <w:t xml:space="preserve">pour réduire leur douleur et améliorer leur qualité de vie.</w:t>
      </w:r>
    </w:p>
    <w:p>
      <w:pPr>
        <w:pStyle w:val="BodyText"/>
      </w:pPr>
      <w:r>
        <w:t xml:space="preserve">    Il est important de noter, que nous n’avons pas pu prendre en compte</w:t>
      </w:r>
      <w:r>
        <w:t xml:space="preserve"> </w:t>
      </w:r>
      <w:r>
        <w:t xml:space="preserve">toutes les avancées du point de vue médicale comme ostéopathique, dans</w:t>
      </w:r>
      <w:r>
        <w:t xml:space="preserve"> </w:t>
      </w:r>
      <w:r>
        <w:t xml:space="preserve">ce domaine. </w:t>
      </w:r>
    </w:p>
    <w:p>
      <w:pPr>
        <w:pStyle w:val="BodyText"/>
      </w:pPr>
      <w:r>
        <w:br w:type="textWrapping"/>
      </w:r>
      <w:r>
        <w:rPr>
          <w:i/>
        </w:rPr>
        <w:t xml:space="preserve">Traitement médical? Toutes étaient symptomatiques soulignant</w:t>
      </w:r>
      <w:r>
        <w:t xml:space="preserve"> </w:t>
      </w:r>
      <w:r>
        <w:rPr>
          <w:i/>
        </w:rPr>
        <w:t xml:space="preserve">l’inefficacité</w:t>
      </w:r>
      <w:r>
        <w:t xml:space="preserve"> </w:t>
      </w:r>
      <w:r>
        <w:rPr>
          <w:i/>
        </w:rPr>
        <w:t xml:space="preserve">relative des thérapeutiques médicales</w:t>
      </w:r>
      <w:r>
        <w:rPr>
          <w:i/>
        </w:rPr>
        <w:t xml:space="preserve"> </w:t>
      </w:r>
      <w:r>
        <w:rPr>
          <w:i/>
        </w:rPr>
        <w:t xml:space="preserve">actuellement disponibles. seule  chose qu’on peut proposer</w:t>
      </w:r>
    </w:p>
    <w:p>
      <w:pPr>
        <w:pStyle w:val="BodyText"/>
      </w:pPr>
    </w:p>
    <w:p>
      <w:pPr>
        <w:pStyle w:val="BodyText"/>
      </w:pPr>
      <w:r>
        <w:rPr>
          <w:i/>
        </w:rPr>
        <w:t xml:space="preserve">chirurgie? souligne le caractère incomplet de celle-ci soit le</w:t>
      </w:r>
      <w:r>
        <w:rPr>
          <w:i/>
        </w:rPr>
        <w:t xml:space="preserve"> </w:t>
      </w:r>
      <w:r>
        <w:rPr>
          <w:i/>
        </w:rPr>
        <w:t xml:space="preserve">risque élevé du taux de récidive. Ce taux varie en fonction de la</w:t>
      </w:r>
      <w:r>
        <w:rPr>
          <w:i/>
        </w:rPr>
        <w:t xml:space="preserve"> </w:t>
      </w:r>
      <w:r>
        <w:rPr>
          <w:i/>
        </w:rPr>
        <w:t xml:space="preserve">localisation de l’endométriose plus fréquente pour les lésions</w:t>
      </w:r>
      <w:r>
        <w:rPr>
          <w:i/>
        </w:rPr>
        <w:t xml:space="preserve"> </w:t>
      </w:r>
      <w:r>
        <w:rPr>
          <w:i/>
        </w:rPr>
        <w:t xml:space="preserve">ovariennes et d’autant plus fréquente que les femmes sont jeunes.</w:t>
      </w:r>
    </w:p>
    <w:p>
      <w:pPr>
        <w:pStyle w:val="BodyText"/>
      </w:pPr>
    </w:p>
    <w:p>
      <w:pPr>
        <w:pStyle w:val="BodyText"/>
      </w:pPr>
      <w:r>
        <w:rPr>
          <w:i/>
        </w:rPr>
        <w:t xml:space="preserve">effets secondaires</w:t>
      </w:r>
    </w:p>
    <w:p>
      <w:pPr>
        <w:pStyle w:val="BodyText"/>
      </w:pPr>
    </w:p>
    <w:p>
      <w:pPr>
        <w:pStyle w:val="BodyText"/>
      </w:pPr>
      <w:r>
        <w:rPr>
          <w:i/>
        </w:rPr>
        <w:t xml:space="preserve">effets indésirables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   Ce résultat est encourageant permettant d’envisager une étude plus</w:t>
      </w:r>
      <w:r>
        <w:t xml:space="preserve"> </w:t>
      </w:r>
      <w:r>
        <w:t xml:space="preserve">importante. Comme MCS plus amélioré que PCS, ceci laisse penser que</w:t>
      </w:r>
      <w:r>
        <w:t xml:space="preserve"> </w:t>
      </w:r>
      <w:r>
        <w:t xml:space="preserve">c’est avant tout la prise en charge des patientes qui impacte sur la</w:t>
      </w:r>
      <w:r>
        <w:t xml:space="preserve"> </w:t>
      </w:r>
      <w:r>
        <w:t xml:space="preserve">qualité de vie.</w:t>
      </w:r>
    </w:p>
    <w:p>
      <w:pPr>
        <w:pStyle w:val="Heading1"/>
      </w:pPr>
      <w:bookmarkStart w:id="31" w:name="conclusion"/>
      <w:bookmarkEnd w:id="31"/>
      <w:r>
        <w:t xml:space="preserve">6. Conclusion</w:t>
      </w:r>
    </w:p>
    <w:p>
      <w:pPr>
        <w:pStyle w:val="FirstParagraph"/>
      </w:pPr>
      <w:r>
        <w:br w:type="textWrapping"/>
      </w:r>
      <w:r>
        <w:t xml:space="preserve">    Notre étude a pour but d’évaluer l’apport d’une prise en charge</w:t>
      </w:r>
      <w:r>
        <w:t xml:space="preserve"> </w:t>
      </w:r>
      <w:r>
        <w:t xml:space="preserve">ostéopathique sur la modification de la perception de la douleur et sur</w:t>
      </w:r>
      <w:r>
        <w:t xml:space="preserve"> </w:t>
      </w:r>
      <w:r>
        <w:t xml:space="preserve">l’amélioration de la qualité de vie d’une patiente atteinte</w:t>
      </w:r>
      <w:r>
        <w:t xml:space="preserve"> </w:t>
      </w:r>
      <w:r>
        <w:t xml:space="preserve">d’endométriose.</w:t>
      </w:r>
    </w:p>
    <w:p>
      <w:pPr>
        <w:pStyle w:val="BodyText"/>
      </w:pPr>
      <w:r>
        <w:br w:type="textWrapping"/>
      </w:r>
      <w:r>
        <w:t xml:space="preserve">    Au vu du nombre grandissant de patientes atteintes d’endométriose,</w:t>
      </w:r>
      <w:r>
        <w:t xml:space="preserve"> </w:t>
      </w:r>
      <w:r>
        <w:t xml:space="preserve">il nous a semblé primordial de chercher des solutions adaptées face à</w:t>
      </w:r>
      <w:r>
        <w:t xml:space="preserve"> </w:t>
      </w:r>
      <w:r>
        <w:t xml:space="preserve">cette demande en constante croissance. </w:t>
      </w:r>
    </w:p>
    <w:p>
      <w:pPr>
        <w:pStyle w:val="BodyText"/>
      </w:pPr>
      <w:r>
        <w:br w:type="textWrapping"/>
      </w:r>
      <w:r>
        <w:t xml:space="preserve">    L’interdiction d’utiliser des techniques de mobilisation par voie</w:t>
      </w:r>
      <w:r>
        <w:t xml:space="preserve"> </w:t>
      </w:r>
      <w:r>
        <w:t xml:space="preserve">interne, n’a pas été un frein dans cette étude, au contraire, les</w:t>
      </w:r>
      <w:r>
        <w:t xml:space="preserve"> </w:t>
      </w:r>
      <w:r>
        <w:t xml:space="preserve">douleurs ressenties par les patientes ont été modifiés malgré le fait de</w:t>
      </w:r>
      <w:r>
        <w:t xml:space="preserve"> </w:t>
      </w:r>
      <w:r>
        <w:t xml:space="preserve">ne pas avoir recours à cette pratique.</w:t>
      </w:r>
    </w:p>
    <w:p>
      <w:pPr>
        <w:pStyle w:val="BodyText"/>
      </w:pPr>
      <w:r>
        <w:br w:type="textWrapping"/>
      </w:r>
      <w:r>
        <w:t xml:space="preserve">    Nos résultats nous révèlent une diminution du score obtenu par le</w:t>
      </w:r>
      <w:r>
        <w:t xml:space="preserve"> </w:t>
      </w:r>
      <w:r>
        <w:t xml:space="preserve">questionnaire SF-36 ce qui signifie une amélioration de la qualité de</w:t>
      </w:r>
      <w:r>
        <w:t xml:space="preserve"> </w:t>
      </w:r>
      <w:r>
        <w:t xml:space="preserve">vie de la patiente, une diminution de la fréquence ainsi que de</w:t>
      </w:r>
      <w:r>
        <w:t xml:space="preserve"> </w:t>
      </w:r>
      <w:r>
        <w:t xml:space="preserve">l’intensité des symptômes quotidiens, et enfin, une diminution des</w:t>
      </w:r>
      <w:r>
        <w:t xml:space="preserve"> </w:t>
      </w:r>
      <w:r>
        <w:t xml:space="preserve">douleurs des patientes atteintes d’endométriose. Cette prise en charge</w:t>
      </w:r>
      <w:r>
        <w:t xml:space="preserve"> </w:t>
      </w:r>
      <w:r>
        <w:t xml:space="preserve">pourrait être bénéfique pour les patientes, tant sur le plan de leur</w:t>
      </w:r>
      <w:r>
        <w:t xml:space="preserve"> </w:t>
      </w:r>
      <w:r>
        <w:t xml:space="preserve">santé physique que sur le plan de leur vie sexuelle et donc affective. </w:t>
      </w:r>
    </w:p>
    <w:p>
      <w:pPr>
        <w:pStyle w:val="BodyText"/>
      </w:pPr>
      <w:r>
        <w:t xml:space="preserve">    </w:t>
      </w:r>
    </w:p>
    <w:p>
      <w:pPr>
        <w:pStyle w:val="BodyText"/>
      </w:pPr>
      <w:r>
        <w:t xml:space="preserve">    Il serait judicieux que les professionnels de santé se retrouvant</w:t>
      </w:r>
      <w:r>
        <w:t xml:space="preserve"> </w:t>
      </w:r>
      <w:r>
        <w:t xml:space="preserve">face à ce signe clinique, aient la possibilité d’informer les patientes</w:t>
      </w:r>
      <w:r>
        <w:t xml:space="preserve"> </w:t>
      </w:r>
      <w:r>
        <w:t xml:space="preserve">et de les orienter vers un ostéopathe qui pourrait être à même de leur</w:t>
      </w:r>
      <w:r>
        <w:t xml:space="preserve"> </w:t>
      </w:r>
      <w:r>
        <w:t xml:space="preserve">apporter des solutions adaptées.</w:t>
      </w:r>
    </w:p>
    <w:p>
      <w:pPr>
        <w:pStyle w:val="BodyText"/>
      </w:pPr>
      <w:r>
        <w:br w:type="textWrapping"/>
      </w:r>
      <w:r>
        <w:t xml:space="preserve">    Il est important de préciser que la réalisation de ce mémoire fut</w:t>
      </w:r>
      <w:r>
        <w:t xml:space="preserve"> </w:t>
      </w:r>
      <w:r>
        <w:t xml:space="preserve">compliqué, tout d’abord par les nombreux refus de collaboration des</w:t>
      </w:r>
      <w:r>
        <w:t xml:space="preserve"> </w:t>
      </w:r>
      <w:r>
        <w:t xml:space="preserve">patientes que nous avons rencontrées. Elles ont aussi très peu</w:t>
      </w:r>
      <w:r>
        <w:t xml:space="preserve"> </w:t>
      </w:r>
      <w:r>
        <w:t xml:space="preserve">d’informations a propos de cette maladie et des thérapeutiques</w:t>
      </w:r>
      <w:r>
        <w:t xml:space="preserve"> </w:t>
      </w:r>
      <w:r>
        <w:t xml:space="preserve">alternatives. Mais avec le temps et une certaine démocratisation,</w:t>
      </w:r>
      <w:r>
        <w:t xml:space="preserve"> </w:t>
      </w:r>
      <w:r>
        <w:t xml:space="preserve">j’espère que cela permettra d’entreprendre une étude à plus grande</w:t>
      </w:r>
      <w:r>
        <w:t xml:space="preserve"> </w:t>
      </w:r>
      <w:r>
        <w:t xml:space="preserve">échelle.</w:t>
      </w:r>
    </w:p>
    <w:p>
      <w:pPr>
        <w:pStyle w:val="BodyText"/>
      </w:pPr>
      <w:r>
        <w:br w:type="textWrapping"/>
      </w:r>
      <w:r>
        <w:t xml:space="preserve">    Par ailleurs, une augmentation de l’échantillon et l’implantation</w:t>
      </w:r>
      <w:r>
        <w:t xml:space="preserve"> </w:t>
      </w:r>
      <w:r>
        <w:t xml:space="preserve">d’un essai clinique randomisé constitueraient un cadre rigoureux et</w:t>
      </w:r>
      <w:r>
        <w:t xml:space="preserve"> </w:t>
      </w:r>
      <w:r>
        <w:t xml:space="preserve">permettraient une analyse scientifique des résultats. </w:t>
      </w:r>
    </w:p>
    <w:p>
      <w:pPr>
        <w:pStyle w:val="BodyText"/>
      </w:pPr>
      <w:r>
        <w:br w:type="textWrapping"/>
      </w:r>
      <w:r>
        <w:t xml:space="preserve">    Nous avons pu constater que l’ostéopathie semble pouvoir agir sur la</w:t>
      </w:r>
      <w:r>
        <w:t xml:space="preserve"> </w:t>
      </w:r>
      <w:r>
        <w:t xml:space="preserve">diminution des douleurs et l’amélioration de la qualité de vie de la</w:t>
      </w:r>
      <w:r>
        <w:t xml:space="preserve"> </w:t>
      </w:r>
      <w:r>
        <w:t xml:space="preserve">patiente atteinte d’endométriose. Il serait donc intéressant</w:t>
      </w:r>
      <w:r>
        <w:t xml:space="preserve"> </w:t>
      </w:r>
      <w:r>
        <w:t xml:space="preserve">d’entreprendre des études ostéopathiques afin de connaître, dans le</w:t>
      </w:r>
      <w:r>
        <w:t xml:space="preserve"> </w:t>
      </w:r>
      <w:r>
        <w:t xml:space="preserve">détail, nos effets et nos limites dans ce domaine. </w:t>
      </w:r>
    </w:p>
    <w:p>
      <w:pPr>
        <w:pStyle w:val="Heading1"/>
      </w:pPr>
      <w:bookmarkStart w:id="32" w:name="bibliographie"/>
      <w:bookmarkEnd w:id="32"/>
      <w:r>
        <w:t xml:space="preserve">7. Bibliographie </w:t>
      </w:r>
    </w:p>
    <w:p>
      <w:pPr>
        <w:pStyle w:val="FirstParagraph"/>
      </w:pPr>
      <w:r>
        <w:br w:type="textWrapping"/>
      </w:r>
      <w:r>
        <w:t xml:space="preserve">0 :  Camille DARAI, Impacts des techniques ostéopathiques pelviennes sur</w:t>
      </w:r>
      <w:r>
        <w:t xml:space="preserve"> </w:t>
      </w:r>
      <w:r>
        <w:t xml:space="preserve">les douleurs de l’endométriose, 2013, mémoire)</w:t>
      </w:r>
    </w:p>
    <w:p>
      <w:pPr>
        <w:pStyle w:val="BodyText"/>
      </w:pPr>
      <w:r>
        <w:t xml:space="preserve">1 :  Am J Obstet Gynecol. 2010 Jun ; 202(6) :541.e1-6. Doi :</w:t>
      </w:r>
      <w:r>
        <w:t xml:space="preserve"> </w:t>
      </w:r>
      <w:r>
        <w:t xml:space="preserve">10.1016/j.ajog.2009.12.013. Epub 2010 Feb 4. Inpatient hospitalization</w:t>
      </w:r>
      <w:r>
        <w:t xml:space="preserve"> </w:t>
      </w:r>
      <w:r>
        <w:t xml:space="preserve">for gynecologic disorders in the United States. White man MK, Kuklina E,</w:t>
      </w:r>
      <w:r>
        <w:t xml:space="preserve"> </w:t>
      </w:r>
      <w:r>
        <w:t xml:space="preserve">Jamieson DJ, Hillis SD, Marchbanks PA.</w:t>
      </w:r>
    </w:p>
    <w:p>
      <w:pPr>
        <w:numPr>
          <w:numId w:val="1001"/>
          <w:ilvl w:val="0"/>
        </w:numPr>
      </w:pPr>
      <w:r>
        <w:t xml:space="preserve">Ballweg ML. Impact of endometriosis on women’s health : comparative</w:t>
      </w:r>
      <w:r>
        <w:t xml:space="preserve"> </w:t>
      </w:r>
      <w:r>
        <w:t xml:space="preserve">historical data show that the earlier the onset, the more severe the</w:t>
      </w:r>
      <w:r>
        <w:t xml:space="preserve"> </w:t>
      </w:r>
      <w:r>
        <w:t xml:space="preserve">disease. Best Pract Res Clin Obstet Gynaecol. 2004 Apr ;</w:t>
      </w:r>
      <w:r>
        <w:t xml:space="preserve"> </w:t>
      </w:r>
      <w:r>
        <w:t xml:space="preserve">18(2) :201-18. </w:t>
      </w:r>
    </w:p>
    <w:p>
      <w:pPr>
        <w:numPr>
          <w:numId w:val="1002"/>
          <w:ilvl w:val="0"/>
        </w:numPr>
      </w:pPr>
      <w:r>
        <w:t xml:space="preserve">Cramer DW, Missmer SA. The epidemiology of endometriosis. Ann N Y Acad</w:t>
      </w:r>
      <w:r>
        <w:t xml:space="preserve"> </w:t>
      </w:r>
      <w:r>
        <w:t xml:space="preserve">SCI. 2002 Mar ; 955 :11-22 ; discussion 34-6, 396-406.</w:t>
      </w:r>
    </w:p>
    <w:p>
      <w:pPr>
        <w:numPr>
          <w:numId w:val="1003"/>
          <w:ilvl w:val="0"/>
        </w:numPr>
      </w:pPr>
      <w:r>
        <w:t xml:space="preserve">Sampson JA. Metastatic or Embolic endometriosis, due to the Menstrual</w:t>
      </w:r>
      <w:r>
        <w:t xml:space="preserve"> </w:t>
      </w:r>
      <w:r>
        <w:t xml:space="preserve">Dissemination of Endometrial Tissue into the Venous Circulation. Am J</w:t>
      </w:r>
      <w:r>
        <w:t xml:space="preserve"> </w:t>
      </w:r>
      <w:r>
        <w:t xml:space="preserve">Pathol. 1927 Mar ; 3(2) :93-110.43</w:t>
      </w:r>
    </w:p>
    <w:p>
      <w:pPr>
        <w:numPr>
          <w:numId w:val="1004"/>
          <w:ilvl w:val="0"/>
        </w:numPr>
      </w:pPr>
      <w:r>
        <w:t xml:space="preserve">Jenkins S, Olive DL, Haney AF. Endometriosis : pathogenetic</w:t>
      </w:r>
      <w:r>
        <w:t xml:space="preserve"> </w:t>
      </w:r>
      <w:r>
        <w:t xml:space="preserve">implications of the anatomic distribution. Obset Gunecol. 1986 Mar ;</w:t>
      </w:r>
      <w:r>
        <w:t xml:space="preserve"> </w:t>
      </w:r>
      <w:r>
        <w:t xml:space="preserve">67(3) :335-8.</w:t>
      </w:r>
    </w:p>
    <w:p>
      <w:pPr>
        <w:numPr>
          <w:numId w:val="1005"/>
          <w:ilvl w:val="0"/>
        </w:numPr>
      </w:pPr>
      <w:r>
        <w:t xml:space="preserve">Am J Obstet Gynecol. 1983 Feb 1 ; 145(3) :333-7. Increased activation</w:t>
      </w:r>
      <w:r>
        <w:t xml:space="preserve"> </w:t>
      </w:r>
      <w:r>
        <w:t xml:space="preserve">of pelvic macrophages in infertile women with mild endometriosis.</w:t>
      </w:r>
      <w:r>
        <w:t xml:space="preserve"> </w:t>
      </w:r>
      <w:r>
        <w:t xml:space="preserve">Halme J, Becker S, Hammond MG, Raj MH, Raj S. </w:t>
      </w:r>
    </w:p>
    <w:p>
      <w:pPr>
        <w:numPr>
          <w:numId w:val="1006"/>
          <w:ilvl w:val="0"/>
        </w:numPr>
      </w:pPr>
      <w:r>
        <w:t xml:space="preserve">Fertil Steril. 2002 Oct ;78(4) :810-9. Endometriotic haptoglobin binds</w:t>
      </w:r>
      <w:r>
        <w:t xml:space="preserve"> </w:t>
      </w:r>
      <w:r>
        <w:t xml:space="preserve">to peritoneal macrophages and alters their function in women with</w:t>
      </w:r>
      <w:r>
        <w:t xml:space="preserve"> </w:t>
      </w:r>
      <w:r>
        <w:t xml:space="preserve">endometriosis. Sharpe-timms KL, Zimmer RL, Ricke EA, Piva M, Horowitz</w:t>
      </w:r>
      <w:r>
        <w:t xml:space="preserve"> </w:t>
      </w:r>
      <w:r>
        <w:t xml:space="preserve">GM. </w:t>
      </w:r>
    </w:p>
    <w:p>
      <w:pPr>
        <w:numPr>
          <w:numId w:val="1007"/>
          <w:ilvl w:val="0"/>
        </w:numPr>
      </w:pPr>
      <w:r>
        <w:t xml:space="preserve">Fertil Steril. 1992 Aug ; 58(é) :290-5. The natural killer activity of</w:t>
      </w:r>
      <w:r>
        <w:t xml:space="preserve"> </w:t>
      </w:r>
      <w:r>
        <w:t xml:space="preserve">pertitoneal fluid lymphocytes is decreased in women with</w:t>
      </w:r>
      <w:r>
        <w:t xml:space="preserve"> </w:t>
      </w:r>
      <w:r>
        <w:t xml:space="preserve">endometriosis. Oosterlynck DJ, Meuleman C, Waer M, Vandeputte M,</w:t>
      </w:r>
      <w:r>
        <w:t xml:space="preserve"> </w:t>
      </w:r>
      <w:r>
        <w:t xml:space="preserve">Koninckx PR.</w:t>
      </w:r>
    </w:p>
    <w:p>
      <w:pPr>
        <w:numPr>
          <w:numId w:val="1008"/>
          <w:ilvl w:val="0"/>
        </w:numPr>
      </w:pPr>
      <w:r>
        <w:t xml:space="preserve">Am J Reprod Immunol. 2003 Feb ; 49(2) :70-4. Increased</w:t>
      </w:r>
      <w:r>
        <w:t xml:space="preserve"> </w:t>
      </w:r>
      <w:r>
        <w:t xml:space="preserve">pregnancy-associated plasma protein-A (PAPP-A) concentrations in</w:t>
      </w:r>
      <w:r>
        <w:t xml:space="preserve"> </w:t>
      </w:r>
      <w:r>
        <w:t xml:space="preserve">peritoneal fluid of women with endometriosis. Arici A, Matalliotakis</w:t>
      </w:r>
      <w:r>
        <w:t xml:space="preserve"> </w:t>
      </w:r>
      <w:r>
        <w:t xml:space="preserve">I, Goumenou A, Koumantakis G, Fragouli Y, Mahutte NG. </w:t>
      </w:r>
    </w:p>
    <w:p>
      <w:pPr>
        <w:numPr>
          <w:numId w:val="1009"/>
          <w:ilvl w:val="0"/>
        </w:numPr>
      </w:pPr>
      <w:r>
        <w:t xml:space="preserve">BMJ. 1993 Jan 16 ;306(6871) :182-4. Epidemiology of endometriosis in</w:t>
      </w:r>
      <w:r>
        <w:t xml:space="preserve"> </w:t>
      </w:r>
      <w:r>
        <w:t xml:space="preserve">women attending family planning clinics. Vessey MP, Villard-Mackintosh</w:t>
      </w:r>
      <w:r>
        <w:t xml:space="preserve"> </w:t>
      </w:r>
      <w:r>
        <w:t xml:space="preserve">L, Painter R. Department of Public Health and Primary Care, Radcliffe</w:t>
      </w:r>
      <w:r>
        <w:t xml:space="preserve"> </w:t>
      </w:r>
      <w:r>
        <w:t xml:space="preserve">Infirmary, Oxford.</w:t>
      </w:r>
    </w:p>
    <w:p>
      <w:pPr>
        <w:numPr>
          <w:numId w:val="1010"/>
          <w:ilvl w:val="0"/>
        </w:numPr>
      </w:pPr>
      <w:r>
        <w:t xml:space="preserve">Fertil Steril. 2004 Jun ; 81(6) :1513-21. Evaluation of risk factors</w:t>
      </w:r>
      <w:r>
        <w:t xml:space="preserve"> </w:t>
      </w:r>
      <w:r>
        <w:t xml:space="preserve">associated with endometriosis. Hemmings R, Rivard M, Ilove DL,</w:t>
      </w:r>
      <w:r>
        <w:t xml:space="preserve"> </w:t>
      </w:r>
      <w:r>
        <w:t xml:space="preserve">Poliquin-Fleury J, Gané D, Hugo P, Gosselin D.  </w:t>
      </w:r>
    </w:p>
    <w:p>
      <w:pPr>
        <w:numPr>
          <w:numId w:val="1011"/>
          <w:ilvl w:val="0"/>
        </w:numPr>
      </w:pPr>
      <w:r>
        <w:t xml:space="preserve">Am J Epidemiol. 1986 Nov ; 124(5) :762-7. Endometriosis in Lebanon. A</w:t>
      </w:r>
      <w:r>
        <w:t xml:space="preserve"> </w:t>
      </w:r>
      <w:r>
        <w:t xml:space="preserve">case-control study, Makhlouf Obermeyer C, Armenian HK, Azoury R.</w:t>
      </w:r>
    </w:p>
    <w:p>
      <w:pPr>
        <w:numPr>
          <w:numId w:val="1012"/>
          <w:ilvl w:val="0"/>
        </w:numPr>
      </w:pPr>
      <w:r>
        <w:t xml:space="preserve">JAMA. 1986 Apr 11 ;255(14) :1904-8. The relation of endometriosis to</w:t>
      </w:r>
      <w:r>
        <w:t xml:space="preserve"> </w:t>
      </w:r>
      <w:r>
        <w:t xml:space="preserve">menstrual characteristics, smoking, and exenercise. Cramer DW, Wilson</w:t>
      </w:r>
      <w:r>
        <w:t xml:space="preserve"> </w:t>
      </w:r>
      <w:r>
        <w:t xml:space="preserve">E, Stillman RJ, Berger MJ, Belisle S, Schiff I, Albrecht B, Gibson M,</w:t>
      </w:r>
      <w:r>
        <w:t xml:space="preserve"> </w:t>
      </w:r>
      <w:r>
        <w:t xml:space="preserve">Stadel BV, Schoenbaum.</w:t>
      </w:r>
    </w:p>
    <w:p>
      <w:pPr>
        <w:numPr>
          <w:numId w:val="1013"/>
          <w:ilvl w:val="0"/>
        </w:numPr>
      </w:pPr>
      <w:r>
        <w:t xml:space="preserve">Obstet Gynecol. 1995 Jun ;85(6) :983-92. Review. Epidemiology of</w:t>
      </w:r>
      <w:r>
        <w:t xml:space="preserve"> </w:t>
      </w:r>
      <w:r>
        <w:t xml:space="preserve">endometriosis among parous women. Sangi-Haghpeykar H, Poindexter AN</w:t>
      </w:r>
      <w:r>
        <w:t xml:space="preserve"> </w:t>
      </w:r>
      <w:r>
        <w:t xml:space="preserve">3rd.  </w:t>
      </w:r>
    </w:p>
    <w:p>
      <w:pPr>
        <w:numPr>
          <w:numId w:val="1014"/>
          <w:ilvl w:val="0"/>
        </w:numPr>
      </w:pPr>
      <w:r>
        <w:t xml:space="preserve">Pan LY.</w:t>
      </w:r>
      <w:r>
        <w:t xml:space="preserve"> </w:t>
      </w:r>
      <w:r>
        <w:t xml:space="preserve">[</w:t>
      </w:r>
      <w:r>
        <w:t xml:space="preserve">Menstrual status as risk factors of endometriosis : a case</w:t>
      </w:r>
      <w:r>
        <w:t xml:space="preserve"> </w:t>
      </w:r>
      <w:r>
        <w:t xml:space="preserve">control study</w:t>
      </w:r>
      <w:r>
        <w:t xml:space="preserve">]</w:t>
      </w:r>
      <w:r>
        <w:t xml:space="preserve">. Zhonghua Fu Chan Ke Za Zhi. 1993 Mar ; 28(3) :147-9,</w:t>
      </w:r>
      <w:r>
        <w:t xml:space="preserve"> </w:t>
      </w:r>
      <w:r>
        <w:t xml:space="preserve">188. Chinese.</w:t>
      </w:r>
    </w:p>
    <w:p>
      <w:pPr>
        <w:numPr>
          <w:numId w:val="1015"/>
          <w:ilvl w:val="0"/>
        </w:numPr>
      </w:pPr>
      <w:r>
        <w:t xml:space="preserve">Epidemiology. 1993 Mar ; 4(2) :135-42. Mentrual cycle characteristics</w:t>
      </w:r>
      <w:r>
        <w:t xml:space="preserve"> </w:t>
      </w:r>
      <w:r>
        <w:t xml:space="preserve">and the uuuuuuuuuuuuuuuuuuuuuuuuuuuuuuuuuuuuuuuuuuuuuuuuuuuuuurisk of</w:t>
      </w:r>
      <w:r>
        <w:t xml:space="preserve"> </w:t>
      </w:r>
      <w:r>
        <w:t xml:space="preserve">endometriosis. Darrow SL, Vena JE, Batt RE, Zielezny MA, Michalek AM,</w:t>
      </w:r>
      <w:r>
        <w:t xml:space="preserve"> </w:t>
      </w:r>
      <w:r>
        <w:t xml:space="preserve">Selman S.</w:t>
      </w:r>
    </w:p>
    <w:p>
      <w:pPr>
        <w:numPr>
          <w:numId w:val="1016"/>
          <w:ilvl w:val="0"/>
        </w:numPr>
      </w:pPr>
      <w:r>
        <w:t xml:space="preserve">Br J Obstet Gynaecol. 1999 Jul ;106(7) :695-9. Oral contraceptive use</w:t>
      </w:r>
      <w:r>
        <w:t xml:space="preserve"> </w:t>
      </w:r>
      <w:r>
        <w:t xml:space="preserve">and risk of endometriosis. Italian Endometriosis Study Group.</w:t>
      </w:r>
      <w:r>
        <w:t xml:space="preserve"> </w:t>
      </w:r>
      <w:r>
        <w:t xml:space="preserve">Parazzini F, DI cintio E, Chatenoud L, Moroni S, Mezzanotte C,</w:t>
      </w:r>
      <w:r>
        <w:t xml:space="preserve"> </w:t>
      </w:r>
      <w:r>
        <w:t xml:space="preserve">Crosignani PG.</w:t>
      </w:r>
    </w:p>
    <w:p>
      <w:pPr>
        <w:numPr>
          <w:numId w:val="1017"/>
          <w:ilvl w:val="0"/>
        </w:numPr>
      </w:pPr>
      <w:r>
        <w:t xml:space="preserve">Koninckx Pr, Barlow D, Kennedy S. Implantation versus infiltration :</w:t>
      </w:r>
      <w:r>
        <w:t xml:space="preserve"> </w:t>
      </w:r>
      <w:r>
        <w:t xml:space="preserve">the Sampson versus the endometriotic disease theory. Gynecol Obstet</w:t>
      </w:r>
      <w:r>
        <w:t xml:space="preserve"> </w:t>
      </w:r>
      <w:r>
        <w:t xml:space="preserve">Invest. 1999 ; 4è Suppl 1 :3-9</w:t>
      </w:r>
    </w:p>
    <w:p>
      <w:pPr>
        <w:numPr>
          <w:numId w:val="1018"/>
          <w:ilvl w:val="0"/>
        </w:numPr>
      </w:pPr>
      <w:r>
        <w:t xml:space="preserve">Environ Health Perspect. 1995 Oct ; 103 Suppl 7 :151-6.</w:t>
      </w:r>
      <w:r>
        <w:t xml:space="preserve"> </w:t>
      </w:r>
      <w:r>
        <w:t xml:space="preserve">Immunoreponsiveness in endometriosis : implications of estrogenic</w:t>
      </w:r>
      <w:r>
        <w:t xml:space="preserve"> </w:t>
      </w:r>
      <w:r>
        <w:t xml:space="preserve">toxicants. Rier SE, Martin DC, Bowman RE, Becker JL. </w:t>
      </w:r>
    </w:p>
    <w:p>
      <w:pPr>
        <w:numPr>
          <w:numId w:val="1019"/>
          <w:ilvl w:val="0"/>
        </w:numPr>
      </w:pPr>
      <w:r>
        <w:t xml:space="preserve">Environ Health Perspect. 1994 May ; 102(5) :476-7. Possible risk of</w:t>
      </w:r>
      <w:r>
        <w:t xml:space="preserve"> </w:t>
      </w:r>
      <w:r>
        <w:t xml:space="preserve">endometriosis for Seveso, Italy, residents :an assessment of exposure</w:t>
      </w:r>
      <w:r>
        <w:t xml:space="preserve"> </w:t>
      </w:r>
      <w:r>
        <w:t xml:space="preserve">to dioxin. Bois FY, Eskenazi B.</w:t>
      </w:r>
    </w:p>
    <w:p>
      <w:pPr>
        <w:numPr>
          <w:numId w:val="1020"/>
          <w:ilvl w:val="0"/>
        </w:numPr>
      </w:pPr>
      <w:r>
        <w:t xml:space="preserve">Reddy BS, Rozati R, Reddy BV, Raman NV. Association of phthalate</w:t>
      </w:r>
      <w:r>
        <w:t xml:space="preserve"> </w:t>
      </w:r>
      <w:r>
        <w:t xml:space="preserve">esters with endometriosis in Indian women. BJOG. 2006</w:t>
      </w:r>
      <w:r>
        <w:t xml:space="preserve"> </w:t>
      </w:r>
      <w:r>
        <w:t xml:space="preserve">May ;113(5) :515-2</w:t>
      </w:r>
    </w:p>
    <w:p>
      <w:pPr>
        <w:numPr>
          <w:numId w:val="1021"/>
          <w:ilvl w:val="0"/>
        </w:numPr>
      </w:pPr>
      <w:r>
        <w:t xml:space="preserve">Howard FM. The role of laparoscopy in chronic pelvic pain : promise</w:t>
      </w:r>
      <w:r>
        <w:t xml:space="preserve"> </w:t>
      </w:r>
      <w:r>
        <w:t xml:space="preserve">and pitfalls. Obstet Gynecol Surv. 1993 Jun ; 48(6) :357-87</w:t>
      </w:r>
    </w:p>
    <w:p>
      <w:pPr>
        <w:pStyle w:val="FirstParagraph"/>
      </w:pPr>
      <w:r>
        <w:t xml:space="preserve"> </w:t>
      </w:r>
    </w:p>
    <w:p>
      <w:pPr>
        <w:numPr>
          <w:numId w:val="1022"/>
          <w:ilvl w:val="0"/>
        </w:numPr>
      </w:pPr>
      <w:r>
        <w:t xml:space="preserve">Obstet Gynecol. 1996 Mar ;87(3) :321-7. Chronic pelvic pain :</w:t>
      </w:r>
      <w:r>
        <w:t xml:space="preserve"> </w:t>
      </w:r>
      <w:r>
        <w:t xml:space="preserve">prevalence, health-related quality of life, and economic correlates.</w:t>
      </w:r>
      <w:r>
        <w:t xml:space="preserve"> </w:t>
      </w:r>
      <w:r>
        <w:t xml:space="preserve">Mathias SD, Kupperman M, Liberman RF, Lipschutz RC, Steege JF.</w:t>
      </w:r>
    </w:p>
    <w:p>
      <w:pPr>
        <w:numPr>
          <w:numId w:val="1023"/>
          <w:ilvl w:val="0"/>
        </w:numPr>
      </w:pPr>
      <w:r>
        <w:t xml:space="preserve">Zondervan KT, Yudlin PL, Vessey MP, Jenkinson CP, Dawes MG, Barlow DH,</w:t>
      </w:r>
      <w:r>
        <w:t xml:space="preserve"> </w:t>
      </w:r>
      <w:r>
        <w:t xml:space="preserve">Kennedy SH. The community prevalence of chronic pelvic pain in women</w:t>
      </w:r>
      <w:r>
        <w:t xml:space="preserve"> </w:t>
      </w:r>
      <w:r>
        <w:t xml:space="preserve">and associated illnesss behaviour. Br J Gen Pract. 2001 Jul ;</w:t>
      </w:r>
      <w:r>
        <w:t xml:space="preserve"> </w:t>
      </w:r>
      <w:r>
        <w:t xml:space="preserve">51(468) :541-7</w:t>
      </w:r>
    </w:p>
    <w:p>
      <w:pPr>
        <w:pStyle w:val="FirstParagraph"/>
      </w:pPr>
      <w:r>
        <w:t xml:space="preserve"> </w:t>
      </w:r>
    </w:p>
    <w:p>
      <w:pPr>
        <w:numPr>
          <w:numId w:val="1024"/>
          <w:ilvl w:val="0"/>
        </w:numPr>
      </w:pPr>
      <w:r>
        <w:t xml:space="preserve">Am J Obstet Gynecol. 2004 May ;190(5) :1264-71. Symptoms before and</w:t>
      </w:r>
      <w:r>
        <w:t xml:space="preserve"> </w:t>
      </w:r>
      <w:r>
        <w:t xml:space="preserve">after surgical removal of colorectal endometriosis that are assessed</w:t>
      </w:r>
      <w:r>
        <w:t xml:space="preserve"> </w:t>
      </w:r>
      <w:r>
        <w:t xml:space="preserve">by magnetic resonance imaging and rectal endoscopic sonography.</w:t>
      </w:r>
      <w:r>
        <w:t xml:space="preserve"> </w:t>
      </w:r>
      <w:r>
        <w:t xml:space="preserve">Thomassin I, Bazot M, Detchev R, Barranger E, Cortez A, Darai E.</w:t>
      </w:r>
    </w:p>
    <w:p>
      <w:pPr>
        <w:pStyle w:val="FirstParagraph"/>
      </w:pPr>
      <w:r>
        <w:br w:type="textWrapping"/>
      </w:r>
    </w:p>
    <w:p>
      <w:pPr>
        <w:pStyle w:val="Heading1"/>
      </w:pPr>
      <w:bookmarkStart w:id="33" w:name="résumé"/>
      <w:bookmarkEnd w:id="33"/>
      <w:r>
        <w:t xml:space="preserve">Résumé </w:t>
      </w:r>
    </w:p>
    <w:p>
      <w:pPr>
        <w:pStyle w:val="FirstParagraph"/>
      </w:pPr>
      <w:r>
        <w:br w:type="textWrapping"/>
      </w:r>
      <w:r>
        <w:rPr>
          <w:b/>
        </w:rPr>
        <w:t xml:space="preserve">Etude de cas : Ostéopathie et endométriose</w:t>
      </w:r>
    </w:p>
    <w:p>
      <w:pPr>
        <w:pStyle w:val="BodyText"/>
      </w:pPr>
      <w:r>
        <w:br w:type="textWrapping"/>
      </w:r>
      <w:r>
        <w:t xml:space="preserve">    L’endométriose est une pathologie fréquente affectant 10 à 15% de</w:t>
      </w:r>
      <w:r>
        <w:t xml:space="preserve"> </w:t>
      </w:r>
      <w:r>
        <w:t xml:space="preserve">la population féminine. Elle est une cause de douleur et d’infertilité.</w:t>
      </w:r>
      <w:r>
        <w:t xml:space="preserve"> </w:t>
      </w:r>
      <w:r>
        <w:t xml:space="preserve">Le traitement médical est souvent inefficace, imposant des chirurgies</w:t>
      </w:r>
      <w:r>
        <w:t xml:space="preserve"> </w:t>
      </w:r>
      <w:r>
        <w:t xml:space="preserve">lourdes et mutilantes. Des alternatives thérapeutiques ont été proposé</w:t>
      </w:r>
      <w:r>
        <w:t xml:space="preserve"> </w:t>
      </w:r>
      <w:r>
        <w:t xml:space="preserve">mais à notre connaissance, aucune étude n’à évaluer l’intérêt des</w:t>
      </w:r>
      <w:r>
        <w:t xml:space="preserve"> </w:t>
      </w:r>
      <w:r>
        <w:t xml:space="preserve">manipulations ostéopathiques dans l’amélioration de la qualité de vie et</w:t>
      </w:r>
      <w:r>
        <w:t xml:space="preserve"> </w:t>
      </w:r>
      <w:r>
        <w:t xml:space="preserve">la diminution des douleurs des patientes.  En revanche, il a déjà été</w:t>
      </w:r>
      <w:r>
        <w:t xml:space="preserve"> </w:t>
      </w:r>
      <w:r>
        <w:t xml:space="preserve">étudié l’intérêt des manipulation ostéopathiques pelviennes sur des</w:t>
      </w:r>
      <w:r>
        <w:t xml:space="preserve"> </w:t>
      </w:r>
      <w:r>
        <w:t xml:space="preserve">patientes atteintes d’endométriose profonde digestive (0). La patiente à</w:t>
      </w:r>
      <w:r>
        <w:t xml:space="preserve"> </w:t>
      </w:r>
      <w:r>
        <w:t xml:space="preserve">rempli un questionnaire de qualité de vie avant le premier traitement et</w:t>
      </w:r>
      <w:r>
        <w:t xml:space="preserve"> </w:t>
      </w:r>
      <w:r>
        <w:t xml:space="preserve">après la dernier traitement mais elle devait aussi remplir un calendrier</w:t>
      </w:r>
      <w:r>
        <w:t xml:space="preserve"> </w:t>
      </w:r>
      <w:r>
        <w:t xml:space="preserve">(annexe N°2) journalier pour étudier l’évolution des symptômes.</w:t>
      </w:r>
    </w:p>
    <w:p>
      <w:pPr>
        <w:pStyle w:val="BodyText"/>
      </w:pPr>
      <w:r>
        <w:br w:type="textWrapping"/>
      </w:r>
      <w:r>
        <w:t xml:space="preserve">    Méthode : Nous avons réalisé trois traitements ostéopathiques à 28</w:t>
      </w:r>
      <w:r>
        <w:t xml:space="preserve"> </w:t>
      </w:r>
      <w:r>
        <w:t xml:space="preserve">jours d’intervalle, sur la patiente atteinte d’endométriose et avons</w:t>
      </w:r>
      <w:r>
        <w:t xml:space="preserve"> </w:t>
      </w:r>
      <w:r>
        <w:t xml:space="preserve">analysé la variation de la symptomatologie, des douleurs et la qualité</w:t>
      </w:r>
      <w:r>
        <w:t xml:space="preserve"> </w:t>
      </w:r>
      <w:r>
        <w:t xml:space="preserve">de vie de la patiente.</w:t>
      </w:r>
    </w:p>
    <w:p>
      <w:pPr>
        <w:pStyle w:val="BodyText"/>
      </w:pPr>
      <w:r>
        <w:br w:type="textWrapping"/>
      </w:r>
      <w:r>
        <w:t xml:space="preserve">    Résultats : L’analyse des résultats sur notre patiente nous a permis</w:t>
      </w:r>
      <w:r>
        <w:t xml:space="preserve"> </w:t>
      </w:r>
      <w:r>
        <w:t xml:space="preserve">d’observer que la qualité de vie s’améliore, les douleurs diminuent et</w:t>
      </w:r>
      <w:r>
        <w:t xml:space="preserve"> </w:t>
      </w:r>
      <w:r>
        <w:t xml:space="preserve">les symptômes diminuent en intensité et en fréquence. </w:t>
      </w:r>
    </w:p>
    <w:p>
      <w:pPr>
        <w:pStyle w:val="BodyText"/>
      </w:pPr>
      <w:r>
        <w:br w:type="textWrapping"/>
      </w:r>
      <w:r>
        <w:t xml:space="preserve">    Conclusion : Cette étude de cas montre que l’ostéopathie semble agir</w:t>
      </w:r>
      <w:r>
        <w:t xml:space="preserve"> </w:t>
      </w:r>
      <w:r>
        <w:t xml:space="preserve">favorablement sur la qualité de vie, les douleurs ainsi que la</w:t>
      </w:r>
      <w:r>
        <w:t xml:space="preserve"> </w:t>
      </w:r>
      <w:r>
        <w:t xml:space="preserve">symptômatologie de la patiente atteinte d’endométriose.</w:t>
      </w:r>
    </w:p>
    <w:p>
      <w:pPr>
        <w:pStyle w:val="BodyText"/>
      </w:pPr>
      <w:r>
        <w:br w:type="textWrapping"/>
      </w:r>
      <w:r>
        <w:t xml:space="preserve">Mots-clés : Etude de cas - Endométriose - Ostéopathie - Qualité de vie -</w:t>
      </w:r>
      <w:r>
        <w:t xml:space="preserve"> </w:t>
      </w:r>
      <w:r>
        <w:t xml:space="preserve">SF-36</w:t>
      </w:r>
    </w:p>
    <w:p>
      <w:pPr>
        <w:pStyle w:val="BodyText"/>
      </w:pPr>
      <w:r>
        <w:br w:type="textWrapping"/>
      </w:r>
      <w:r>
        <w:rPr>
          <w:b/>
        </w:rPr>
        <w:t xml:space="preserve">Summary </w:t>
      </w:r>
    </w:p>
    <w:p>
      <w:pPr>
        <w:pStyle w:val="BodyText"/>
      </w:pPr>
      <w:r>
        <w:br w:type="textWrapping"/>
      </w:r>
      <w:r>
        <w:rPr>
          <w:b/>
        </w:rPr>
        <w:t xml:space="preserve">Case Study : Ostéopathy and endometriosis</w:t>
      </w:r>
    </w:p>
    <w:p>
      <w:pPr>
        <w:pStyle w:val="BodyText"/>
      </w:pPr>
      <w:r>
        <w:br w:type="textWrapping"/>
      </w:r>
      <w:r>
        <w:t xml:space="preserve">     Endometriosis is a requent pathology affecting 10 to 15% of the</w:t>
      </w:r>
      <w:r>
        <w:t xml:space="preserve"> </w:t>
      </w:r>
      <w:r>
        <w:t xml:space="preserve">female population. It is a cause of pain and infertility. The medical</w:t>
      </w:r>
      <w:r>
        <w:t xml:space="preserve"> </w:t>
      </w:r>
      <w:r>
        <w:t xml:space="preserve">care is often ineffective imposing heavy and mutilating surgeries. No</w:t>
      </w:r>
      <w:r>
        <w:t xml:space="preserve"> </w:t>
      </w:r>
      <w:r>
        <w:t xml:space="preserve">alternative therapeutic medicine has been demonstrated, and has been</w:t>
      </w:r>
      <w:r>
        <w:t xml:space="preserve"> </w:t>
      </w:r>
      <w:r>
        <w:t xml:space="preserve">published to our knowledges, evaluating the interest of osteopathic</w:t>
      </w:r>
      <w:r>
        <w:t xml:space="preserve"> </w:t>
      </w:r>
      <w:r>
        <w:t xml:space="preserve">handling. On the other hand, it has already been studied the interest of</w:t>
      </w:r>
      <w:r>
        <w:t xml:space="preserve"> </w:t>
      </w:r>
      <w:r>
        <w:t xml:space="preserve">pelvic osteopathic manipulations on patients with deep digestive</w:t>
      </w:r>
      <w:r>
        <w:t xml:space="preserve"> </w:t>
      </w:r>
      <w:r>
        <w:t xml:space="preserve">endometriosis (0). The patient completes a quality of life questionnaire</w:t>
      </w:r>
      <w:r>
        <w:t xml:space="preserve"> </w:t>
      </w:r>
      <w:r>
        <w:t xml:space="preserve">before the first treatment and after the last treatment, but she also</w:t>
      </w:r>
      <w:r>
        <w:t xml:space="preserve"> </w:t>
      </w:r>
      <w:r>
        <w:t xml:space="preserve">completes a daily schedule (Appendix No. 2) to study the evolution of</w:t>
      </w:r>
      <w:r>
        <w:t xml:space="preserve"> </w:t>
      </w:r>
      <w:r>
        <w:t xml:space="preserve">symptoms.</w:t>
      </w:r>
    </w:p>
    <w:p>
      <w:pPr>
        <w:pStyle w:val="BodyText"/>
      </w:pPr>
      <w:r>
        <w:t xml:space="preserve">    Method: We established three osteopathic treatments at 28-day</w:t>
      </w:r>
      <w:r>
        <w:t xml:space="preserve"> </w:t>
      </w:r>
      <w:r>
        <w:t xml:space="preserve">intervals, on the patient with endometriosis and on the analysis of the</w:t>
      </w:r>
      <w:r>
        <w:t xml:space="preserve"> </w:t>
      </w:r>
      <w:r>
        <w:t xml:space="preserve">variation of the symptomatology, the pain and the quality of life of the</w:t>
      </w:r>
      <w:r>
        <w:t xml:space="preserve"> </w:t>
      </w:r>
      <w:r>
        <w:t xml:space="preserve">patient.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   Results: The analysis of the results on our patient allows us to</w:t>
      </w:r>
      <w:r>
        <w:t xml:space="preserve"> </w:t>
      </w:r>
      <w:r>
        <w:t xml:space="preserve">observe the quality of life improve, the pains decrease and the symptoms</w:t>
      </w:r>
      <w:r>
        <w:t xml:space="preserve"> </w:t>
      </w:r>
      <w:r>
        <w:t xml:space="preserve">decrease in intensity and frequency.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   Conclusion: This study of osteopathy has had a favorable effect on</w:t>
      </w:r>
      <w:r>
        <w:t xml:space="preserve"> </w:t>
      </w:r>
      <w:r>
        <w:t xml:space="preserve">the quality of life, the drugs as the symptomatology patient is waiting</w:t>
      </w:r>
      <w:r>
        <w:t xml:space="preserve"> </w:t>
      </w:r>
      <w:r>
        <w:t xml:space="preserve">for endometriosis.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   Key words: Case study - Endometriosis - Osteopathy - Quality of life</w:t>
      </w:r>
      <w:r>
        <w:t xml:space="preserve"> </w:t>
      </w:r>
      <w:r>
        <w:t xml:space="preserve">- SF-36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b25ff51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7e62b69f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Effets du traitement ostéopathique sur la qualité de vie et les douleurs d’une femme atteinte d’endométriose : étude de cas</dc:title>
  <dc:creator>Joy; juliettemetivier</dc:creator>
  <dcterms:created xsi:type="dcterms:W3CDTF">2018-02-08T18:38:25Z</dcterms:created>
  <dcterms:modified xsi:type="dcterms:W3CDTF">2018-02-08T18:38:25Z</dcterms:modified>
</cp:coreProperties>
</file>