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9.png" ContentType="image/png"/>
  <Override PartName="/word/media/rId46.gif" ContentType="image/gif"/>
  <Override PartName="/word/media/rId2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Report:</w:t>
      </w:r>
      <w:r>
        <w:t xml:space="preserve"> </w:t>
      </w:r>
      <w:r>
        <w:t xml:space="preserve">Exploratory</w:t>
      </w:r>
      <w:r>
        <w:t xml:space="preserve"> </w:t>
      </w:r>
      <w:r>
        <w:t xml:space="preserve">analisys</w:t>
      </w:r>
      <w:r>
        <w:t xml:space="preserve"> </w:t>
      </w:r>
      <w:r>
        <w:t xml:space="preserve">of</w:t>
      </w:r>
      <w:r>
        <w:t xml:space="preserve"> </w:t>
      </w:r>
      <w:r>
        <w:t xml:space="preserve">HF</w:t>
      </w:r>
      <w:r>
        <w:t xml:space="preserve"> </w:t>
      </w:r>
      <w:r>
        <w:t xml:space="preserve">Radar</w:t>
      </w:r>
      <w:r>
        <w:t xml:space="preserve"> </w:t>
      </w:r>
      <w:r>
        <w:t xml:space="preserve">Data</w:t>
      </w:r>
      <w:r>
        <w:t xml:space="preserve"> </w:t>
      </w:r>
      <w:r>
        <w:t xml:space="preserve">and</w:t>
      </w:r>
      <w:r>
        <w:t xml:space="preserve"> </w:t>
      </w:r>
      <w:r>
        <w:t xml:space="preserve">Mohid</w:t>
      </w:r>
      <w:r>
        <w:t xml:space="preserve"> </w:t>
      </w:r>
      <w:r>
        <w:t xml:space="preserve">Operational</w:t>
      </w:r>
      <w:r>
        <w:t xml:space="preserve"> </w:t>
      </w:r>
      <w:r>
        <w:t xml:space="preserve">Model</w:t>
      </w:r>
      <w:r>
        <w:t xml:space="preserve"> </w:t>
      </w:r>
      <w:r>
        <w:t xml:space="preserve">algong</w:t>
      </w:r>
      <w:r>
        <w:t xml:space="preserve"> </w:t>
      </w:r>
      <w:r>
        <w:t xml:space="preserve">the</w:t>
      </w:r>
      <w:r>
        <w:t xml:space="preserve"> </w:t>
      </w:r>
      <w:r>
        <w:t xml:space="preserve">Tagus</w:t>
      </w:r>
      <w:r>
        <w:t xml:space="preserve"> </w:t>
      </w:r>
      <w:r>
        <w:t xml:space="preserve">River</w:t>
      </w:r>
    </w:p>
    <w:p>
      <w:pPr>
        <w:pStyle w:val="Author"/>
      </w:pPr>
      <w:r>
        <w:t xml:space="preserve">Mariangel</w:t>
      </w:r>
      <w:r>
        <w:t xml:space="preserve"> </w:t>
      </w:r>
      <w:r>
        <w:t xml:space="preserve">garcia</w:t>
      </w:r>
    </w:p>
    <w:p>
      <w:pPr>
        <w:pStyle w:val="Abstract"/>
      </w:pPr>
      <w:r>
        <w:t xml:space="preserve">HF</w:t>
      </w:r>
      <w:r>
        <w:t xml:space="preserve"> </w:t>
      </w:r>
      <w:r>
        <w:t xml:space="preserve">Radar</w:t>
      </w:r>
      <w:r>
        <w:t xml:space="preserve"> </w:t>
      </w:r>
      <w:r>
        <w:t xml:space="preserve">observation</w:t>
      </w:r>
      <w:r>
        <w:t xml:space="preserve"> </w:t>
      </w:r>
      <w:r>
        <w:t xml:space="preserve">are</w:t>
      </w:r>
      <w:r>
        <w:t xml:space="preserve"> </w:t>
      </w:r>
      <w:r>
        <w:t xml:space="preserve">well</w:t>
      </w:r>
      <w:r>
        <w:t xml:space="preserve"> </w:t>
      </w:r>
      <w:r>
        <w:t xml:space="preserve">known</w:t>
      </w:r>
      <w:r>
        <w:t xml:space="preserve"> </w:t>
      </w:r>
      <w:r>
        <w:t xml:space="preserve">to</w:t>
      </w:r>
      <w:r>
        <w:t xml:space="preserve"> </w:t>
      </w:r>
      <w:r>
        <w:t xml:space="preserve">be</w:t>
      </w:r>
      <w:r>
        <w:t xml:space="preserve"> </w:t>
      </w:r>
      <w:r>
        <w:t xml:space="preserve">an</w:t>
      </w:r>
      <w:r>
        <w:t xml:space="preserve"> </w:t>
      </w:r>
      <w:r>
        <w:t xml:space="preserve">important</w:t>
      </w:r>
      <w:r>
        <w:t xml:space="preserve"> </w:t>
      </w:r>
      <w:r>
        <w:t xml:space="preserve">source</w:t>
      </w:r>
      <w:r>
        <w:t xml:space="preserve"> </w:t>
      </w:r>
      <w:r>
        <w:t xml:space="preserve">of </w:t>
      </w:r>
      <w:r>
        <w:t xml:space="preserve"> </w:t>
      </w:r>
      <w:r>
        <w:t xml:space="preserve">information </w:t>
      </w:r>
      <w:r>
        <w:t xml:space="preserve"> </w:t>
      </w:r>
      <w:r>
        <w:t xml:space="preserve">to</w:t>
      </w:r>
      <w:r>
        <w:t xml:space="preserve"> </w:t>
      </w:r>
      <w:r>
        <w:t xml:space="preserve">study</w:t>
      </w:r>
      <w:r>
        <w:t xml:space="preserve"> </w:t>
      </w:r>
      <w:r>
        <w:t xml:space="preserve">hydrodynamics</w:t>
      </w:r>
      <w:r>
        <w:t xml:space="preserve"> </w:t>
      </w:r>
      <w:r>
        <w:t xml:space="preserve">near</w:t>
      </w:r>
      <w:r>
        <w:t xml:space="preserve"> </w:t>
      </w:r>
      <w:r>
        <w:t xml:space="preserve">the</w:t>
      </w:r>
      <w:r>
        <w:t xml:space="preserve"> </w:t>
      </w:r>
      <w:r>
        <w:t xml:space="preserve">shore.</w:t>
      </w:r>
      <w:r>
        <w:t xml:space="preserve"> </w:t>
      </w:r>
      <w:r>
        <w:t xml:space="preserve">The</w:t>
      </w:r>
      <w:r>
        <w:t xml:space="preserve"> </w:t>
      </w:r>
      <w:r>
        <w:t xml:space="preserve">Tagus</w:t>
      </w:r>
      <w:r>
        <w:t xml:space="preserve"> </w:t>
      </w:r>
      <w:r>
        <w:t xml:space="preserve">River</w:t>
      </w:r>
      <w:r>
        <w:t xml:space="preserve"> </w:t>
      </w:r>
      <w:r>
        <w:t xml:space="preserve">is</w:t>
      </w:r>
      <w:r>
        <w:t xml:space="preserve"> </w:t>
      </w:r>
      <w:r>
        <w:t xml:space="preserve">a</w:t>
      </w:r>
      <w:r>
        <w:t xml:space="preserve"> </w:t>
      </w:r>
      <w:r>
        <w:t xml:space="preserve">complex</w:t>
      </w:r>
      <w:r>
        <w:t xml:space="preserve"> </w:t>
      </w:r>
      <w:r>
        <w:t xml:space="preserve">system</w:t>
      </w:r>
      <w:r>
        <w:t xml:space="preserve"> </w:t>
      </w:r>
      <w:r>
        <w:t xml:space="preserve">influenced</w:t>
      </w:r>
      <w:r>
        <w:t xml:space="preserve"> </w:t>
      </w:r>
      <w:r>
        <w:t xml:space="preserve">mainly</w:t>
      </w:r>
      <w:r>
        <w:t xml:space="preserve"> </w:t>
      </w:r>
      <w:r>
        <w:t xml:space="preserve">by</w:t>
      </w:r>
      <w:r>
        <w:t xml:space="preserve"> </w:t>
      </w:r>
      <w:r>
        <w:t xml:space="preserve">wind</w:t>
      </w:r>
      <w:r>
        <w:t xml:space="preserve"> </w:t>
      </w:r>
      <w:r>
        <w:t xml:space="preserve">and</w:t>
      </w:r>
      <w:r>
        <w:t xml:space="preserve"> </w:t>
      </w:r>
      <w:r>
        <w:t xml:space="preserve">tides,</w:t>
      </w:r>
      <w:r>
        <w:t xml:space="preserve"> </w:t>
      </w:r>
      <w:r>
        <w:t xml:space="preserve">in</w:t>
      </w:r>
      <w:r>
        <w:t xml:space="preserve"> </w:t>
      </w:r>
      <w:r>
        <w:t xml:space="preserve">this</w:t>
      </w:r>
      <w:r>
        <w:t xml:space="preserve"> </w:t>
      </w:r>
      <w:r>
        <w:t xml:space="preserve">report</w:t>
      </w:r>
      <w:r>
        <w:t xml:space="preserve"> </w:t>
      </w:r>
      <w:r>
        <w:t xml:space="preserve">the</w:t>
      </w:r>
      <w:r>
        <w:t xml:space="preserve"> </w:t>
      </w:r>
      <w:r>
        <w:t xml:space="preserve">main</w:t>
      </w:r>
      <w:r>
        <w:t xml:space="preserve"> </w:t>
      </w:r>
      <w:r>
        <w:t xml:space="preserve">focus</w:t>
      </w:r>
      <w:r>
        <w:t xml:space="preserve"> </w:t>
      </w:r>
      <w:r>
        <w:t xml:space="preserve">is</w:t>
      </w:r>
      <w:r>
        <w:t xml:space="preserve"> </w:t>
      </w:r>
      <w:r>
        <w:t xml:space="preserve">to</w:t>
      </w:r>
      <w:r>
        <w:t xml:space="preserve"> </w:t>
      </w:r>
      <w:r>
        <w:t xml:space="preserve">explore</w:t>
      </w:r>
      <w:r>
        <w:t xml:space="preserve"> </w:t>
      </w:r>
      <w:r>
        <w:t xml:space="preserve">the</w:t>
      </w:r>
      <w:r>
        <w:t xml:space="preserve"> </w:t>
      </w:r>
      <w:r>
        <w:t xml:space="preserve">quality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observation</w:t>
      </w:r>
      <w:r>
        <w:t xml:space="preserve"> </w:t>
      </w:r>
      <w:r>
        <w:t xml:space="preserve">available</w:t>
      </w:r>
      <w:r>
        <w:t xml:space="preserve"> </w:t>
      </w:r>
      <w:r>
        <w:t xml:space="preserve">in</w:t>
      </w:r>
      <w:r>
        <w:t xml:space="preserve"> </w:t>
      </w:r>
      <w:r>
        <w:t xml:space="preserve">real</w:t>
      </w:r>
      <w:r>
        <w:t xml:space="preserve"> </w:t>
      </w:r>
      <w:r>
        <w:t xml:space="preserve">time</w:t>
      </w:r>
      <w:r>
        <w:t xml:space="preserve"> </w:t>
      </w:r>
      <w:r>
        <w:t xml:space="preserve">specifically</w:t>
      </w:r>
      <w:r>
        <w:t xml:space="preserve"> </w:t>
      </w:r>
      <w:r>
        <w:t xml:space="preserve">a</w:t>
      </w:r>
      <w:r>
        <w:t xml:space="preserve"> </w:t>
      </w:r>
      <w:r>
        <w:t xml:space="preserve">comparison </w:t>
      </w:r>
    </w:p>
    <w:p>
      <w:pPr>
        <w:pStyle w:val="Abstract"/>
      </w:pPr>
      <w:r>
        <w:br w:type="textWrapping"/>
      </w:r>
      <w:r>
        <w:t xml:space="preserve">This</w:t>
      </w:r>
      <w:r>
        <w:t xml:space="preserve"> </w:t>
      </w:r>
      <w:r>
        <w:t xml:space="preserve">are</w:t>
      </w:r>
      <w:r>
        <w:t xml:space="preserve"> </w:t>
      </w:r>
      <w:r>
        <w:t xml:space="preserve">a</w:t>
      </w:r>
      <w:r>
        <w:t xml:space="preserve"> </w:t>
      </w:r>
      <w:r>
        <w:t xml:space="preserve">very</w:t>
      </w:r>
      <w:r>
        <w:t xml:space="preserve"> </w:t>
      </w:r>
      <w:r>
        <w:t xml:space="preserve">very</w:t>
      </w:r>
      <w:r>
        <w:t xml:space="preserve"> </w:t>
      </w:r>
      <w:r>
        <w:t xml:space="preserve">DRAFT</w:t>
      </w:r>
      <w:r>
        <w:t xml:space="preserve"> </w:t>
      </w:r>
      <w:r>
        <w:t xml:space="preserve">preliminary</w:t>
      </w:r>
      <w:r>
        <w:t xml:space="preserve"> </w:t>
      </w:r>
      <w:r>
        <w:t xml:space="preserve">results</w:t>
      </w:r>
    </w:p>
    <w:p>
      <w:pPr>
        <w:pStyle w:val="Abstract"/>
      </w:pPr>
      <w:r>
        <w:t xml:space="preserve"> 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introduction to Mohid, history, some applications, data assimilation</w:t>
      </w:r>
      <w:r>
        <w:t xml:space="preserve"> </w:t>
      </w:r>
      <w:r>
        <w:t xml:space="preserve">importance of data assimilation, improvement on DA for Mohid, our</w:t>
      </w:r>
      <w:r>
        <w:t xml:space="preserve"> </w:t>
      </w:r>
      <w:r>
        <w:t xml:space="preserve">approach. Previews analysis was reported by (Rodrigues 2015) </w:t>
      </w:r>
    </w:p>
    <w:p>
      <w:pPr>
        <w:pStyle w:val="Heading1"/>
      </w:pPr>
      <w:bookmarkStart w:id="22" w:name="section"/>
      <w:bookmarkEnd w:id="22"/>
    </w:p>
    <w:p>
      <w:pPr>
        <w:pStyle w:val="Heading1"/>
      </w:pPr>
      <w:bookmarkStart w:id="23" w:name="the-hf-radar-data"/>
      <w:bookmarkEnd w:id="23"/>
      <w:r>
        <w:t xml:space="preserve">The HF Radar Data</w:t>
      </w:r>
    </w:p>
    <w:p>
      <w:pPr>
        <w:pStyle w:val="FirstParagraph"/>
      </w:pPr>
      <w:r>
        <w:t xml:space="preserve">The HF radar data is provided by</w:t>
      </w:r>
      <w:r>
        <w:t xml:space="preserve"> </w:t>
      </w:r>
      <w:r>
        <w:t xml:space="preserve">the  </w:t>
      </w:r>
      <w:hyperlink r:id="rId24">
        <w:r>
          <w:rPr>
            <w:rStyle w:val="Hyperlink"/>
            <w:i/>
          </w:rPr>
          <w:t xml:space="preserve">Sistema de</w:t>
        </w:r>
        <w:r>
          <w:rPr>
            <w:rStyle w:val="Hyperlink"/>
            <w:i/>
          </w:rPr>
          <w:t xml:space="preserve"> </w:t>
        </w:r>
        <w:r>
          <w:rPr>
            <w:rStyle w:val="Hyperlink"/>
            <w:i/>
          </w:rPr>
          <w:t xml:space="preserve">Monitorização Operacional de Correntes Costeiras</w:t>
        </w:r>
      </w:hyperlink>
      <w:r>
        <w:rPr>
          <w:i/>
        </w:rPr>
        <w:t xml:space="preserve">, i</w:t>
      </w:r>
      <w:r>
        <w:t xml:space="preserve">t has a large</w:t>
      </w:r>
      <w:r>
        <w:t xml:space="preserve"> </w:t>
      </w:r>
      <w:r>
        <w:t xml:space="preserve">source of data base,</w:t>
      </w:r>
    </w:p>
    <w:p>
      <w:pPr>
        <w:pStyle w:val="BodyText"/>
      </w:pPr>
      <w:hyperlink r:id="rId25">
        <w:r>
          <w:rPr>
            <w:rStyle w:val="Hyperlink"/>
          </w:rPr>
          <w:t xml:space="preserve">Land-based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high-frequency (HF)</w:t>
        </w:r>
      </w:hyperlink>
      <w:r>
        <w:t xml:space="preserve">coastal radars are an important means of acquiring</w:t>
      </w:r>
      <w:r>
        <w:t xml:space="preserve"> </w:t>
      </w:r>
      <w:r>
        <w:t xml:space="preserve">oceanographic information. The</w:t>
      </w:r>
      <w:r>
        <w:t xml:space="preserve"> </w:t>
      </w:r>
      <w:r>
        <w:t xml:space="preserve">“</w:t>
      </w:r>
      <w:hyperlink r:id="rId26">
        <w:r>
          <w:rPr>
            <w:rStyle w:val="Hyperlink"/>
          </w:rPr>
          <w:t xml:space="preserve">SeaSonde</w:t>
        </w:r>
      </w:hyperlink>
      <w:r>
        <w:t xml:space="preserve">”</w:t>
      </w:r>
      <w:r>
        <w:t xml:space="preserve"> </w:t>
      </w:r>
      <w:r>
        <w:t xml:space="preserve">radar of the</w:t>
      </w:r>
      <w:r>
        <w:t xml:space="preserve"> </w:t>
      </w:r>
      <w:r>
        <w:t xml:space="preserve">“</w:t>
      </w:r>
      <w:r>
        <w:t xml:space="preserve">Coastal Ocean Dynamics Application Radar</w:t>
      </w:r>
      <w:r>
        <w:t xml:space="preserve">”</w:t>
      </w:r>
      <w:r>
        <w:t xml:space="preserve"> </w:t>
      </w:r>
      <w:r>
        <w:t xml:space="preserve">(CODAR) is a variant of</w:t>
      </w:r>
      <w:r>
        <w:t xml:space="preserve"> </w:t>
      </w:r>
      <w:r>
        <w:t xml:space="preserve">this type of technology.  This monitoring system is composed of two</w:t>
      </w:r>
      <w:r>
        <w:t xml:space="preserve"> </w:t>
      </w:r>
      <w:r>
        <w:t xml:space="preserve">stations, one of which is currently installed in the São Julião da Barra</w:t>
      </w:r>
      <w:r>
        <w:t xml:space="preserve"> </w:t>
      </w:r>
      <w:r>
        <w:t xml:space="preserve">Fort (JLSM) and another in the Cape Espichel lighthouse (EPSM)</w:t>
      </w:r>
      <w:r>
        <w:rPr>
          <w:b/>
        </w:rPr>
        <w:t xml:space="preserve">,</w:t>
      </w:r>
      <w:r>
        <w:t xml:space="preserve"> </w:t>
      </w:r>
      <w:r>
        <w:t xml:space="preserve">which allows the measurement of surface currents and sea agitation in an</w:t>
      </w:r>
      <w:r>
        <w:t xml:space="preserve"> </w:t>
      </w:r>
      <w:r>
        <w:t xml:space="preserve">area up to 70 km from the coast. Its operation is based on Doppler</w:t>
      </w:r>
      <w:r>
        <w:t xml:space="preserve"> </w:t>
      </w:r>
      <w:r>
        <w:t xml:space="preserve">variation and back-diffusion of the transmitted signal.  Each station</w:t>
      </w:r>
      <w:r>
        <w:t xml:space="preserve"> </w:t>
      </w:r>
      <w:r>
        <w:t xml:space="preserve">measures the Doppler variation and the intensity of the backscattered</w:t>
      </w:r>
      <w:r>
        <w:t xml:space="preserve"> </w:t>
      </w:r>
      <w:r>
        <w:t xml:space="preserve">signal along each azimuth every 5 ° (000 - 005 - 010 - 015 - …</w:t>
      </w:r>
      <w:r>
        <w:t xml:space="preserve"> </w:t>
      </w:r>
      <w:r>
        <w:t xml:space="preserve">..), providing a component of the vector. In the Hydrographic Institute,</w:t>
      </w:r>
      <w:r>
        <w:t xml:space="preserve"> </w:t>
      </w:r>
      <w:r>
        <w:t xml:space="preserve">the central computer joins the two components, one of each station,</w:t>
      </w:r>
      <w:r>
        <w:t xml:space="preserve"> </w:t>
      </w:r>
      <w:r>
        <w:t xml:space="preserve">obtaining the final vector.  After integrating the two components</w:t>
      </w:r>
      <w:r>
        <w:t xml:space="preserve"> </w:t>
      </w:r>
      <w:r>
        <w:t xml:space="preserve">obtained in the stations, this is the final result where we have the</w:t>
      </w:r>
      <w:r>
        <w:t xml:space="preserve"> </w:t>
      </w:r>
      <w:r>
        <w:t xml:space="preserve">intensity of the current represented in two ways (length and color of</w:t>
      </w:r>
      <w:r>
        <w:t xml:space="preserve"> </w:t>
      </w:r>
      <w:r>
        <w:t xml:space="preserve">the arrow) and its direction (arrow direction).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Heading2"/>
      </w:pPr>
      <w:bookmarkStart w:id="27" w:name="exploratory-analysis-at-one-particular-frame"/>
      <w:bookmarkEnd w:id="27"/>
      <w:r>
        <w:t xml:space="preserve">Exploratory analysis at one particular</w:t>
      </w:r>
      <w:r>
        <w:t xml:space="preserve"> </w:t>
      </w:r>
      <w:r>
        <w:t xml:space="preserve">frame</w:t>
      </w:r>
    </w:p>
    <w:p>
      <w:pPr>
        <w:pStyle w:val="FirstParagraph"/>
      </w:pPr>
      <w:r>
        <w:t xml:space="preserve">The very first step was to make sure the data was imported properly. 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represent the raw data published</w:t>
      </w:r>
      <w:r>
        <w:t xml:space="preserve"> </w:t>
      </w:r>
      <w:r>
        <w:t xml:space="preserve">by the Hidrografico, resolution of the data come aroun 1.4 km and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is a representation of the same</w:t>
      </w:r>
      <w:r>
        <w:t xml:space="preserve"> </w:t>
      </w:r>
      <w:r>
        <w:t xml:space="preserve">data  for purpose of validation indicating the location of the two</w:t>
      </w:r>
      <w:r>
        <w:t xml:space="preserve"> </w:t>
      </w:r>
      <w:r>
        <w:t xml:space="preserve">monitoring system . The observations are available with frequency</w:t>
      </w:r>
      <w:r>
        <w:t xml:space="preserve"> </w:t>
      </w:r>
      <w:r>
        <w:t xml:space="preserve">of  every hour, for the validation purpose,  May 3, 2018  for this first</w:t>
      </w:r>
      <w:r>
        <w:t xml:space="preserve"> </w:t>
      </w:r>
      <w:r>
        <w:t xml:space="preserve">analysis.  </w:t>
      </w:r>
    </w:p>
    <w:p>
      <w:pPr>
        <w:pStyle w:val="BodyText"/>
      </w:pPr>
      <w:r>
        <w:br w:type="textWrapping"/>
      </w:r>
      <w:r>
        <w:br w:type="textWrapping"/>
      </w:r>
      <w:r>
        <w:t xml:space="preserve">Mohid provide a tool to download the data automatically, also an R</w:t>
      </w:r>
      <w:r>
        <w:t xml:space="preserve"> </w:t>
      </w:r>
      <w:r>
        <w:t xml:space="preserve">Script was developed to download the same files.  It can besse from</w:t>
      </w:r>
      <w:r>
        <w:t xml:space="preserve"> </w:t>
      </w:r>
      <w:r>
        <w:t xml:space="preserve">booth plot that the HF </w:t>
      </w:r>
    </w:p>
    <w:p>
      <w:pPr>
        <w:pStyle w:val="FigureWithCaption"/>
      </w:pPr>
      <w:r>
        <w:drawing>
          <wp:inline>
            <wp:extent cx="4177492" cy="2642279"/>
            <wp:effectExtent b="0" l="0" r="0" t="0"/>
            <wp:docPr descr="HF Radar data from  " title="" id="1" name="Picture"/>
            <a:graphic>
              <a:graphicData uri="http://schemas.openxmlformats.org/drawingml/2006/picture">
                <pic:pic>
                  <pic:nvPicPr>
                    <pic:cNvPr descr="figures/TOTL-IHOC-2018-05-03-0000/TOTL-IHOC-2018-05-03-00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6422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HF Radar data from </w:t>
      </w:r>
      <w:r>
        <w:t xml:space="preserve"> </w:t>
      </w:r>
    </w:p>
    <w:p>
      <w:pPr>
        <w:pStyle w:val="FigureWithCaption"/>
      </w:pPr>
      <w:r>
        <w:drawing>
          <wp:inline>
            <wp:extent cx="1639200" cy="10932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2018-05-03-0000-HF-RAW-Data/2018-05-03-0000-HF-RAW-Dat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09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Heading1"/>
      </w:pPr>
      <w:bookmarkStart w:id="30" w:name="mohid-operational-system"/>
      <w:bookmarkEnd w:id="30"/>
      <w:r>
        <w:t xml:space="preserve">Mohid Operational System </w:t>
      </w:r>
    </w:p>
    <w:p>
      <w:pPr>
        <w:pStyle w:val="FirstParagraph"/>
      </w:pPr>
      <w:r>
        <w:t xml:space="preserve">To be able to compare HF Radar data and avoid issue at the boundary the</w:t>
      </w:r>
      <w:r>
        <w:t xml:space="preserve"> </w:t>
      </w:r>
      <w:r>
        <w:t xml:space="preserve">domains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1" w:name="study-region"/>
      <w:bookmarkEnd w:id="31"/>
      <w:r>
        <w:t xml:space="preserve">Study Region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32" w:name="hf-radar-data"/>
      <w:bookmarkEnd w:id="32"/>
      <w:r>
        <w:t xml:space="preserve">HF Radar Data</w:t>
      </w:r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Heading1"/>
      </w:pPr>
      <w:bookmarkStart w:id="33" w:name="mohid-operatioanl-system"/>
      <w:bookmarkEnd w:id="33"/>
      <w:r>
        <w:t xml:space="preserve">Mohid Operatioanl System 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34" w:name="section-1"/>
      <w:bookmarkEnd w:id="34"/>
    </w:p>
    <w:p>
      <w:pPr>
        <w:pStyle w:val="Heading1"/>
      </w:pPr>
      <w:bookmarkStart w:id="35" w:name="analisys"/>
      <w:bookmarkEnd w:id="35"/>
      <w:r>
        <w:t xml:space="preserve">Analisys</w:t>
      </w:r>
    </w:p>
    <w:p>
      <w:pPr>
        <w:pStyle w:val="FirstParagraph"/>
      </w:pP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36" w:name="references"/>
      <w:bookmarkEnd w:id="36"/>
      <w:r>
        <w:t xml:space="preserve">References</w:t>
      </w:r>
    </w:p>
    <w:p>
      <w:pPr>
        <w:pStyle w:val="Heading3"/>
      </w:pPr>
      <w:bookmarkStart w:id="37" w:name="thesis-and-a-few-publications-for-boundary-conditions"/>
      <w:bookmarkEnd w:id="37"/>
      <w:r>
        <w:t xml:space="preserve">Thesis and a few publications for boundary</w:t>
      </w:r>
      <w:r>
        <w:t xml:space="preserve"> </w:t>
      </w:r>
      <w:r>
        <w:t xml:space="preserve">conditions:</w:t>
      </w:r>
    </w:p>
    <w:p>
      <w:pPr>
        <w:pStyle w:val="FirstParagraph"/>
      </w:pPr>
      <w:r>
        <w:t xml:space="preserve">Leitão P C (2003). Integração de escalas e de processos na modelação no</w:t>
      </w:r>
      <w:r>
        <w:t xml:space="preserve"> </w:t>
      </w:r>
      <w:r>
        <w:t xml:space="preserve">ambiente marinho. PhD thesis. Technical University of Lisbon, Portugal.</w:t>
      </w:r>
      <w:r>
        <w:t xml:space="preserve"> </w:t>
      </w:r>
      <w:r>
        <w:t xml:space="preserve">(In Portuguese)</w:t>
      </w:r>
      <w:r>
        <w:t xml:space="preserve"> </w:t>
      </w:r>
      <w:r>
        <w:t xml:space="preserve">[</w:t>
      </w:r>
      <w:hyperlink r:id="rId38">
        <w:r>
          <w:rPr>
            <w:rStyle w:val="Hyperlink"/>
          </w:rPr>
          <w:t xml:space="preserve">Download</w:t>
        </w:r>
      </w:hyperlink>
      <w:r>
        <w:t xml:space="preserve">]</w:t>
      </w:r>
    </w:p>
    <w:p>
      <w:pPr>
        <w:pStyle w:val="BodyText"/>
      </w:pPr>
      <w:r>
        <w:t xml:space="preserve"> Leitão P, Coelho H, Santos A, Neves R. Modelling the main features of</w:t>
      </w:r>
      <w:r>
        <w:t xml:space="preserve"> </w:t>
      </w:r>
      <w:r>
        <w:t xml:space="preserve">the Algarve coastal circulation during July 2004: A downscaling</w:t>
      </w:r>
      <w:r>
        <w:t xml:space="preserve"> </w:t>
      </w:r>
      <w:r>
        <w:t xml:space="preserve">approach. Journal of Atmospheric &amp; Ocean Science. 2005; 10(4): 421-462.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Riflet G, Juliano M, Fernandes L, Leitão PC, Neves R. Operational ocean</w:t>
      </w:r>
      <w:r>
        <w:t xml:space="preserve"> </w:t>
      </w:r>
      <w:r>
        <w:t xml:space="preserve">forecasting of the Portuguese waters. Mercator-Ocean Quarterly</w:t>
      </w:r>
      <w:r>
        <w:t xml:space="preserve"> </w:t>
      </w:r>
      <w:r>
        <w:t xml:space="preserve">Newsletter. 2008; 30: 20–32.</w:t>
      </w:r>
    </w:p>
    <w:p>
      <w:pPr>
        <w:pStyle w:val="Heading3"/>
      </w:pPr>
      <w:bookmarkStart w:id="39" w:name="section-2"/>
      <w:bookmarkEnd w:id="39"/>
    </w:p>
    <w:p>
      <w:pPr>
        <w:pStyle w:val="Heading3"/>
      </w:pPr>
      <w:bookmarkStart w:id="40" w:name="for-data-assimilation"/>
      <w:bookmarkEnd w:id="40"/>
      <w:r>
        <w:t xml:space="preserve">For data assimilation</w:t>
      </w:r>
    </w:p>
    <w:p>
      <w:pPr>
        <w:pStyle w:val="FirstParagraph"/>
      </w:pPr>
      <w:r>
        <w:t xml:space="preserve">Canas A (2009). Modelling and data assimilation techniques for</w:t>
      </w:r>
      <w:r>
        <w:t xml:space="preserve"> </w:t>
      </w:r>
      <w:r>
        <w:t xml:space="preserve">operational hydrodynamic forecast in Tagus Estuary. PhD thesis.</w:t>
      </w:r>
      <w:r>
        <w:t xml:space="preserve"> </w:t>
      </w:r>
      <w:r>
        <w:t xml:space="preserve">Technical University of Lisbon, Portugal.</w:t>
      </w:r>
      <w:r>
        <w:t xml:space="preserve"> </w:t>
      </w:r>
      <w:r>
        <w:t xml:space="preserve">[</w:t>
      </w:r>
      <w:hyperlink r:id="rId41">
        <w:r>
          <w:rPr>
            <w:rStyle w:val="Hyperlink"/>
          </w:rPr>
          <w:t xml:space="preserve">Download</w:t>
        </w:r>
      </w:hyperlink>
      <w:r>
        <w:t xml:space="preserve">]</w:t>
      </w:r>
    </w:p>
    <w:p>
      <w:pPr>
        <w:pStyle w:val="BodyText"/>
      </w:pPr>
      <w:r>
        <w:t xml:space="preserve">Canas Â, dos Santos A, Leitão P. Implementation and validation of a SFEK</w:t>
      </w:r>
      <w:r>
        <w:t xml:space="preserve"> </w:t>
      </w:r>
      <w:r>
        <w:t xml:space="preserve">data assimilation application for an hydrodynamic model of the Tagus</w:t>
      </w:r>
      <w:r>
        <w:t xml:space="preserve"> </w:t>
      </w:r>
      <w:r>
        <w:t xml:space="preserve">Estuary. XI International Symposium on Oceanography of the Bay of</w:t>
      </w:r>
      <w:r>
        <w:t xml:space="preserve"> </w:t>
      </w:r>
      <w:r>
        <w:t xml:space="preserve">Biscay. 2-4 April 2008, San Sebastian, Spain. Revista de Investigacion</w:t>
      </w:r>
      <w:r>
        <w:t xml:space="preserve"> </w:t>
      </w:r>
      <w:r>
        <w:t xml:space="preserve">Marina, 3, 159-160.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2" w:name="notes"/>
      <w:bookmarkEnd w:id="42"/>
      <w:r>
        <w:t xml:space="preserve">NOTES: </w:t>
      </w:r>
    </w:p>
    <w:p>
      <w:pPr>
        <w:pStyle w:val="FirstParagraph"/>
      </w:pPr>
      <w:r>
        <w:t xml:space="preserve">The MyCoast project is 32 months long and the iFADO project is 48 months</w:t>
      </w:r>
      <w:r>
        <w:t xml:space="preserve"> </w:t>
      </w:r>
      <w:r>
        <w:t xml:space="preserve">long. The main work region of are in the first case the waters around</w:t>
      </w:r>
      <w:r>
        <w:t xml:space="preserve"> </w:t>
      </w:r>
      <w:r>
        <w:t xml:space="preserve">the Tagus and Sado Estuaries (Greater Lisbon area) and in the second</w:t>
      </w:r>
      <w:r>
        <w:t xml:space="preserve"> </w:t>
      </w:r>
      <w:r>
        <w:t xml:space="preserve">case the Western Iberia region. Our assimilation method is commonly</w:t>
      </w:r>
      <w:r>
        <w:t xml:space="preserve"> </w:t>
      </w:r>
      <w:r>
        <w:t xml:space="preserve">using relaxation to other solutions as we are not currently doing some</w:t>
      </w:r>
      <w:r>
        <w:t xml:space="preserve"> </w:t>
      </w:r>
      <w:r>
        <w:t xml:space="preserve">assimilation of data in our models. Usually, we perform nudging in the</w:t>
      </w:r>
      <w:r>
        <w:t xml:space="preserve"> </w:t>
      </w:r>
      <w:r>
        <w:t xml:space="preserve">boundary with larger model solutions such as CMEMS and then let the rest</w:t>
      </w:r>
      <w:r>
        <w:t xml:space="preserve"> </w:t>
      </w:r>
      <w:r>
        <w:t xml:space="preserve">of the model free. Our source code is available at:</w:t>
      </w:r>
      <w:r>
        <w:t xml:space="preserve"> </w:t>
      </w:r>
      <w:hyperlink r:id="rId43">
        <w:r>
          <w:rPr>
            <w:rStyle w:val="Hyperlink"/>
          </w:rPr>
          <w:t xml:space="preserve">https://github.com/Mohid-Water-Modelling-System/Mohid</w:t>
        </w:r>
      </w:hyperlink>
      <w:r>
        <w:t xml:space="preserve">.</w:t>
      </w:r>
    </w:p>
    <w:p>
      <w:pPr>
        <w:pStyle w:val="BodyText"/>
      </w:pPr>
      <w:r>
        <w:br w:type="textWrapping"/>
      </w:r>
      <w:r>
        <w:t xml:space="preserve">And we have a wiki where we have been trying to put together the</w:t>
      </w:r>
      <w:r>
        <w:t xml:space="preserve"> </w:t>
      </w:r>
      <w:r>
        <w:t xml:space="preserve">information of the model however it still needs to be further completed</w:t>
      </w:r>
      <w:r>
        <w:t xml:space="preserve"> </w:t>
      </w:r>
      <w:r>
        <w:t xml:space="preserve">to serve as the model manual. This is the assimilation page</w:t>
      </w:r>
      <w:r>
        <w:t xml:space="preserve"> </w:t>
      </w:r>
      <w:hyperlink r:id="rId44">
        <w:r>
          <w:rPr>
            <w:rStyle w:val="Hyperlink"/>
          </w:rPr>
          <w:t xml:space="preserve">http://wiki.mohid.com/index.php?title=Module_Assimilation</w:t>
        </w:r>
      </w:hyperlink>
      <w:r>
        <w:t xml:space="preserve">. If you</w:t>
      </w:r>
      <w:r>
        <w:t xml:space="preserve"> </w:t>
      </w:r>
      <w:r>
        <w:t xml:space="preserve">want we could provide you with username and password so while you are</w:t>
      </w:r>
      <w:r>
        <w:t xml:space="preserve"> </w:t>
      </w:r>
      <w:r>
        <w:t xml:space="preserve">doing some revision you could help to complete the information. Some</w:t>
      </w:r>
      <w:r>
        <w:t xml:space="preserve"> </w:t>
      </w:r>
      <w:r>
        <w:t xml:space="preserve">conceptual information can be found in Paulo Chambel </w:t>
      </w:r>
    </w:p>
    <w:p>
      <w:pPr>
        <w:pStyle w:val="BodyText"/>
      </w:pPr>
      <w:r>
        <w:t xml:space="preserve">For data assimilation, MOHID has little experience, some details are on</w:t>
      </w:r>
      <w:r>
        <w:t xml:space="preserve"> </w:t>
      </w:r>
      <w:r>
        <w:t xml:space="preserve">this docs and they are related to the Module</w:t>
      </w:r>
    </w:p>
    <w:p>
      <w:pPr>
        <w:pStyle w:val="BodyText"/>
      </w:pPr>
      <w:r>
        <w:t xml:space="preserve">ModuleSequentialAssimilation</w:t>
      </w:r>
    </w:p>
    <w:p>
      <w:pPr>
        <w:pStyle w:val="BodyText"/>
      </w:pPr>
      <w:r>
        <w:br w:type="textWrapping"/>
      </w:r>
      <w:r>
        <w:t xml:space="preserve">Jorge Palma </w:t>
      </w:r>
    </w:p>
    <w:p>
      <w:pPr>
        <w:pStyle w:val="BodyText"/>
      </w:pPr>
      <w:hyperlink r:id="rId45"/>
    </w:p>
    <w:p>
      <w:pPr>
        <w:pStyle w:val="BodyText"/>
      </w:pPr>
      <w:r>
        <w:t xml:space="preserve">In MARETEC we are running both in Linux and Windows systems, more</w:t>
      </w:r>
      <w:r>
        <w:t xml:space="preserve"> </w:t>
      </w:r>
      <w:r>
        <w:t xml:space="preserve">commonly in the latter as it’s easier to pass models from one machine to</w:t>
      </w:r>
      <w:r>
        <w:t xml:space="preserve"> </w:t>
      </w:r>
      <w:r>
        <w:t xml:space="preserve">another and also cause it’s a big sector of our users however we</w:t>
      </w:r>
      <w:r>
        <w:t xml:space="preserve"> </w:t>
      </w:r>
      <w:r>
        <w:t xml:space="preserve">probably will have to operate some applications in LINUX machines in the</w:t>
      </w:r>
      <w:r>
        <w:t xml:space="preserve"> </w:t>
      </w:r>
      <w:r>
        <w:t xml:space="preserve">near future. Regarding the problems you found while compiling in LINUX,</w:t>
      </w:r>
      <w:r>
        <w:t xml:space="preserve"> </w:t>
      </w:r>
      <w:r>
        <w:t xml:space="preserve">I’m adding Jorge Palma to the conversation, he prepared the installation</w:t>
      </w:r>
      <w:r>
        <w:t xml:space="preserve"> </w:t>
      </w:r>
      <w:r>
        <w:t xml:space="preserve">guide so he is the person that can probably aid you more with those</w:t>
      </w:r>
      <w:r>
        <w:t xml:space="preserve"> </w:t>
      </w:r>
      <w:r>
        <w:t xml:space="preserve">doubts. I do also agree that we should be able to compile the code in</w:t>
      </w:r>
      <w:r>
        <w:t xml:space="preserve"> </w:t>
      </w:r>
      <w:r>
        <w:t xml:space="preserve">other fortran compilers (in windows and linux) so we may find more bugs</w:t>
      </w:r>
      <w:r>
        <w:t xml:space="preserve"> </w:t>
      </w:r>
      <w:r>
        <w:t xml:space="preserve">and allowing the users to compile the open source code with open source</w:t>
      </w:r>
      <w:r>
        <w:t xml:space="preserve"> </w:t>
      </w:r>
      <w:r>
        <w:t xml:space="preserve">tools. Do you have any experience in compiling in Windows systems?</w:t>
      </w:r>
    </w:p>
    <w:p>
      <w:pPr>
        <w:pStyle w:val="BodyText"/>
      </w:pPr>
      <w:r>
        <w:br w:type="textWrapping"/>
      </w: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FigureWithCaption"/>
      </w:pPr>
      <w:r>
        <w:drawing>
          <wp:inline>
            <wp:extent cx="5334000" cy="3558529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HF-RawData-Final/HF-RawData-Final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85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Heading1"/>
      </w:pPr>
      <w:bookmarkStart w:id="47" w:name="references-1"/>
      <w:bookmarkEnd w:id="47"/>
      <w:r>
        <w:t xml:space="preserve">References</w:t>
      </w:r>
    </w:p>
    <w:p>
      <w:pPr>
        <w:pStyle w:val="FirstParagraph"/>
      </w:pPr>
      <w:r>
        <w:t xml:space="preserve">Rodrigues, J. 2015.</w:t>
      </w:r>
      <w:r>
        <w:t xml:space="preserve"> </w:t>
      </w:r>
      <w:r>
        <w:t xml:space="preserve">“</w:t>
      </w:r>
      <w:r>
        <w:t xml:space="preserve">The Tagus Estuarine Plume Variability: Impact in Coastal Circulation and Hydrography</w:t>
      </w:r>
      <w:r>
        <w:t xml:space="preserve">”</w:t>
      </w:r>
      <w:r>
        <w:t xml:space="preserve">. MSc dissertation, Universidade de Aveiro.</w:t>
      </w:r>
      <w:r>
        <w:t xml:space="preserve"> </w:t>
      </w:r>
      <w:hyperlink r:id="rId48">
        <w:r>
          <w:rPr>
            <w:rStyle w:val="Hyperlink"/>
          </w:rPr>
          <w:t xml:space="preserve">http://www.nmec.eu/images/teses/TESE{_}FINAL{_}jgrr.pdf.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5108d34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9" Target="media/rId29.png" /><Relationship Type="http://schemas.openxmlformats.org/officeDocument/2006/relationships/image" Id="rId46" Target="media/rId46.gif" /><Relationship Type="http://schemas.openxmlformats.org/officeDocument/2006/relationships/image" Id="rId28" Target="media/rId28.png" /><Relationship Type="http://schemas.openxmlformats.org/officeDocument/2006/relationships/hyperlink" Id="rId44" Target="http://wiki.mohid.com/index.php?title=Module_Assimilation" TargetMode="External" /><Relationship Type="http://schemas.openxmlformats.org/officeDocument/2006/relationships/hyperlink" Id="rId26" Target="http://www.codar.com/SeaSonde.shtml" TargetMode="External" /><Relationship Type="http://schemas.openxmlformats.org/officeDocument/2006/relationships/hyperlink" Id="rId24" Target="http://www.hidrografico.pt/simoc.php" TargetMode="External" /><Relationship Type="http://schemas.openxmlformats.org/officeDocument/2006/relationships/hyperlink" Id="rId38" Target="http://www.mohid.com/PublicData/Products/Thesis/PhD_PauloLeit%C3%A3o.zip" TargetMode="External" /><Relationship Type="http://schemas.openxmlformats.org/officeDocument/2006/relationships/hyperlink" Id="rId41" Target="http://www.mohid.com/PublicData/products/Thesis/PhD_ACanas.zip" TargetMode="External" /><Relationship Type="http://schemas.openxmlformats.org/officeDocument/2006/relationships/hyperlink" Id="rId48" Target="http://www.nmec.eu/images/teses/TESE{_}FINAL{_}jgrr.pdf." TargetMode="External" /><Relationship Type="http://schemas.openxmlformats.org/officeDocument/2006/relationships/hyperlink" Id="rId25" Target="https://en.wikipedia.org/wiki/High_frequency" TargetMode="External" /><Relationship Type="http://schemas.openxmlformats.org/officeDocument/2006/relationships/hyperlink" Id="rId43" Target="https://github.com/Mohid-Water-Modelling-System/Mohid" TargetMode="External" /><Relationship Type="http://schemas.openxmlformats.org/officeDocument/2006/relationships/hyperlink" Id="rId45" Target="mailto:xjpalma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44" Target="http://wiki.mohid.com/index.php?title=Module_Assimilation" TargetMode="External" /><Relationship Type="http://schemas.openxmlformats.org/officeDocument/2006/relationships/hyperlink" Id="rId26" Target="http://www.codar.com/SeaSonde.shtml" TargetMode="External" /><Relationship Type="http://schemas.openxmlformats.org/officeDocument/2006/relationships/hyperlink" Id="rId24" Target="http://www.hidrografico.pt/simoc.php" TargetMode="External" /><Relationship Type="http://schemas.openxmlformats.org/officeDocument/2006/relationships/hyperlink" Id="rId38" Target="http://www.mohid.com/PublicData/Products/Thesis/PhD_PauloLeit%C3%A3o.zip" TargetMode="External" /><Relationship Type="http://schemas.openxmlformats.org/officeDocument/2006/relationships/hyperlink" Id="rId41" Target="http://www.mohid.com/PublicData/products/Thesis/PhD_ACanas.zip" TargetMode="External" /><Relationship Type="http://schemas.openxmlformats.org/officeDocument/2006/relationships/hyperlink" Id="rId48" Target="http://www.nmec.eu/images/teses/TESE{_}FINAL{_}jgrr.pdf." TargetMode="External" /><Relationship Type="http://schemas.openxmlformats.org/officeDocument/2006/relationships/hyperlink" Id="rId25" Target="https://en.wikipedia.org/wiki/High_frequency" TargetMode="External" /><Relationship Type="http://schemas.openxmlformats.org/officeDocument/2006/relationships/hyperlink" Id="rId43" Target="https://github.com/Mohid-Water-Modelling-System/Mohid" TargetMode="External" /><Relationship Type="http://schemas.openxmlformats.org/officeDocument/2006/relationships/hyperlink" Id="rId45" Target="mailto:xjpalma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Report: Exploratory analisys of HF Radar Data and Mohid Operational Model algong the Tagus River</dc:title>
  <dc:creator>Mariangel garcia</dc:creator>
  <dcterms:created xsi:type="dcterms:W3CDTF">2021-06-01T11:14:34Z</dcterms:created>
  <dcterms:modified xsi:type="dcterms:W3CDTF">2021-06-01T11:14:34Z</dcterms:modified>
</cp:coreProperties>
</file>