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Arabian</w:t>
      </w:r>
      <w:r>
        <w:t xml:space="preserve"> </w:t>
      </w:r>
      <w:r>
        <w:t xml:space="preserve">Journal</w:t>
      </w:r>
      <w:r>
        <w:t xml:space="preserve"> </w:t>
      </w:r>
      <w:r>
        <w:t xml:space="preserve">for</w:t>
      </w:r>
      <w:r>
        <w:t xml:space="preserve"> </w:t>
      </w:r>
      <w:r>
        <w:t xml:space="preserve">Science</w:t>
      </w:r>
      <w:r>
        <w:t xml:space="preserve"> </w:t>
      </w:r>
      <w:r>
        <w:t xml:space="preserve">and</w:t>
      </w:r>
      <w:r>
        <w:t xml:space="preserve"> </w:t>
      </w:r>
      <w:r>
        <w:t xml:space="preserve">Engineering</w:t>
      </w:r>
    </w:p>
    <w:p>
      <w:pPr>
        <w:pStyle w:val="FirstParagraph"/>
      </w:pPr>
      <w:r>
        <w:rPr>
          <w:b/>
        </w:rPr>
        <w:t xml:space="preserve">The name(s) of the author(s): Tahira Khorram, Nurdan Baykan</w:t>
      </w:r>
    </w:p>
    <w:p>
      <w:pPr>
        <w:pStyle w:val="BodyText"/>
      </w:pPr>
      <w:r>
        <w:rPr>
          <w:b/>
        </w:rPr>
        <w:t xml:space="preserve">A concise and informative title: Feature Selection in Network</w:t>
      </w:r>
      <w:r>
        <w:rPr>
          <w:b/>
        </w:rPr>
        <w:t xml:space="preserve"> </w:t>
      </w:r>
      <w:r>
        <w:rPr>
          <w:b/>
        </w:rPr>
        <w:t xml:space="preserve">Intrusion Detection using Metaheuristic Algorithms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b/>
        </w:rPr>
        <w:t xml:space="preserve">The affiliation(s) and address(es) of the author(s): Faculty of</w:t>
      </w:r>
      <w:r>
        <w:rPr>
          <w:b/>
        </w:rPr>
        <w:t xml:space="preserve"> </w:t>
      </w:r>
      <w:r>
        <w:rPr>
          <w:b/>
        </w:rPr>
        <w:t xml:space="preserve">Engineering, Selcuk University, Selcuklu, Konya, Turkey</w:t>
      </w:r>
    </w:p>
    <w:p>
      <w:pPr>
        <w:pStyle w:val="BodyText"/>
      </w:pPr>
      <w:r>
        <w:rPr>
          <w:b/>
        </w:rPr>
        <w:t xml:space="preserve">The e-mail address, and telephone number(s) of the corresponding</w:t>
      </w:r>
      <w:r>
        <w:rPr>
          <w:b/>
        </w:rPr>
        <w:t xml:space="preserve"> </w:t>
      </w:r>
      <w:r>
        <w:rPr>
          <w:b/>
        </w:rPr>
        <w:t xml:space="preserve">author: </w:t>
      </w:r>
      <w:hyperlink r:id="rId21"/>
      <w:r>
        <w:rPr>
          <w:b/>
        </w:rPr>
        <w:t xml:space="preserve">,</w:t>
      </w:r>
      <w:r>
        <w:rPr>
          <w:b/>
        </w:rPr>
        <w:t xml:space="preserve"> </w:t>
      </w:r>
      <w:r>
        <w:rPr>
          <w:b/>
        </w:rPr>
        <w:t xml:space="preserve">+905349655008</w:t>
      </w:r>
    </w:p>
    <w:p>
      <w:pPr>
        <w:pStyle w:val="BodyText"/>
      </w:pPr>
      <w:hyperlink r:id="rId22"/>
      <w:r>
        <w:rPr>
          <w:b/>
        </w:rPr>
        <w:t xml:space="preserve"> </w:t>
      </w:r>
    </w:p>
    <w:p>
      <w:pPr>
        <w:pStyle w:val="BodyText"/>
      </w:pPr>
      <w:r>
        <w:rPr>
          <w:b/>
        </w:rPr>
        <w:t xml:space="preserve">If available, the 16-digit ORCID of the author(s):</w:t>
      </w:r>
    </w:p>
    <w:p>
      <w:pPr>
        <w:pStyle w:val="BodyText"/>
      </w:pPr>
      <w:r>
        <w:br w:type="textWrapping"/>
      </w:r>
      <w:r>
        <w:rPr>
          <w:b/>
        </w:rPr>
        <w:t xml:space="preserve">Abstract:</w:t>
      </w:r>
    </w:p>
    <w:p>
      <w:pPr>
        <w:pStyle w:val="BodyText"/>
      </w:pPr>
      <w:r>
        <w:t xml:space="preserve">Network intrusion detection mechanism is a primary requirement in the</w:t>
      </w:r>
      <w:r>
        <w:t xml:space="preserve"> </w:t>
      </w:r>
      <w:r>
        <w:t xml:space="preserve">current fast growing network systems. Data mining and machine learning</w:t>
      </w:r>
      <w:r>
        <w:t xml:space="preserve"> </w:t>
      </w:r>
      <w:r>
        <w:t xml:space="preserve">approaches are widely used for network anomaly detection during past few</w:t>
      </w:r>
      <w:r>
        <w:t xml:space="preserve"> </w:t>
      </w:r>
      <w:r>
        <w:t xml:space="preserve">years. Machine learning based intrusive activity detector is getting</w:t>
      </w:r>
      <w:r>
        <w:t xml:space="preserve"> </w:t>
      </w:r>
      <w:r>
        <w:t xml:space="preserve">popular, But still, they produce a high volume of false alarms. One of</w:t>
      </w:r>
      <w:r>
        <w:t xml:space="preserve"> </w:t>
      </w:r>
      <w:r>
        <w:t xml:space="preserve">the main reasons for generating false signals is the usage of datasets</w:t>
      </w:r>
      <w:r>
        <w:t xml:space="preserve"> </w:t>
      </w:r>
      <w:r>
        <w:t xml:space="preserve">with redundancy. To resolve this problem, efficient feature selection is</w:t>
      </w:r>
      <w:r>
        <w:t xml:space="preserve"> </w:t>
      </w:r>
      <w:r>
        <w:t xml:space="preserve">necessary to improve the intrusion detection system performance. In this</w:t>
      </w:r>
      <w:r>
        <w:t xml:space="preserve"> </w:t>
      </w:r>
      <w:r>
        <w:t xml:space="preserve">article, we use Particle Swarm Optimization (PSO), Ant Colony</w:t>
      </w:r>
      <w:r>
        <w:t xml:space="preserve"> </w:t>
      </w:r>
      <w:r>
        <w:t xml:space="preserve">Optimization (ACO), Artificial Bee Colony (ABC), and K-Nearest</w:t>
      </w:r>
      <w:r>
        <w:t xml:space="preserve"> </w:t>
      </w:r>
      <w:r>
        <w:t xml:space="preserve">Neighbors. The three mentioned metaheuristic algorithms are used to</w:t>
      </w:r>
      <w:r>
        <w:t xml:space="preserve"> </w:t>
      </w:r>
      <w:r>
        <w:t xml:space="preserve">select the most relevant feature set for identify network attacks. And</w:t>
      </w:r>
      <w:r>
        <w:t xml:space="preserve"> </w:t>
      </w:r>
      <w:r>
        <w:t xml:space="preserve">KNN algorithm is used as the classifier. The standard NSL-KDD dataset is</w:t>
      </w:r>
      <w:r>
        <w:t xml:space="preserve"> </w:t>
      </w:r>
      <w:r>
        <w:t xml:space="preserve">used as training set and testing set in this experiment. We used</w:t>
      </w:r>
      <w:r>
        <w:t xml:space="preserve"> </w:t>
      </w:r>
      <w:r>
        <w:t xml:space="preserve">different performance metrics to find out which of the mentioned</w:t>
      </w:r>
      <w:r>
        <w:t xml:space="preserve"> </w:t>
      </w:r>
      <w:r>
        <w:t xml:space="preserve">algorithms provide a better overall performance when they are used for</w:t>
      </w:r>
      <w:r>
        <w:t xml:space="preserve"> </w:t>
      </w:r>
      <w:r>
        <w:t xml:space="preserve">feature selection in intrusion detection. Our experiments show that all</w:t>
      </w:r>
      <w:r>
        <w:t xml:space="preserve"> </w:t>
      </w:r>
      <w:r>
        <w:t xml:space="preserve">these three algorithms for attribute selection perform better than other</w:t>
      </w:r>
      <w:r>
        <w:t xml:space="preserve"> </w:t>
      </w:r>
      <w:r>
        <w:t xml:space="preserve">approaches. Feature selection based on ABC provides a 98.6 accuracy rate</w:t>
      </w:r>
      <w:r>
        <w:t xml:space="preserve"> </w:t>
      </w:r>
      <w:r>
        <w:t xml:space="preserve">with a false alarm of 1.2, which is the best result among the examined</w:t>
      </w:r>
      <w:r>
        <w:t xml:space="preserve"> </w:t>
      </w:r>
      <w:r>
        <w:t xml:space="preserve">algorithms.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b/>
        </w:rPr>
        <w:t xml:space="preserve">Keywords</w:t>
      </w:r>
    </w:p>
    <w:p>
      <w:pPr>
        <w:pStyle w:val="BodyText"/>
      </w:pPr>
      <w:r>
        <w:rPr>
          <w:i/>
        </w:rPr>
        <w:t xml:space="preserve">Intrusion Detection System, Feature Selection, Ant Colony</w:t>
      </w:r>
      <w:r>
        <w:rPr>
          <w:i/>
        </w:rPr>
        <w:t xml:space="preserve"> </w:t>
      </w:r>
      <w:r>
        <w:rPr>
          <w:i/>
        </w:rPr>
        <w:t xml:space="preserve">Optimization, Particle Swarm Optimization, Artificial Bee Colony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23" w:name="introduction"/>
      <w:bookmarkEnd w:id="23"/>
      <w:r>
        <w:t xml:space="preserve">Introduction</w:t>
      </w:r>
    </w:p>
    <w:p>
      <w:pPr>
        <w:pStyle w:val="FirstParagraph"/>
      </w:pPr>
      <w:r>
        <w:t xml:space="preserve"> </w:t>
      </w:r>
    </w:p>
    <w:p>
      <w:pPr>
        <w:pStyle w:val="BodyText"/>
      </w:pPr>
      <w:r>
        <w:t xml:space="preserve">Recently the internet and computer networks have become the inseparable</w:t>
      </w:r>
      <w:r>
        <w:t xml:space="preserve"> </w:t>
      </w:r>
      <w:r>
        <w:t xml:space="preserve">part of everyday life. A statistic until 2017 shows that there are 20.35</w:t>
      </w:r>
      <w:r>
        <w:t xml:space="preserve"> </w:t>
      </w:r>
      <w:r>
        <w:t xml:space="preserve">billion devices connected to the internet all over the world and this</w:t>
      </w:r>
      <w:r>
        <w:t xml:space="preserve"> </w:t>
      </w:r>
      <w:r>
        <w:t xml:space="preserve">number will be increased up to 31.73 billion devices through 2020</w:t>
      </w:r>
      <w:r>
        <w:t xml:space="preserve"> </w:t>
      </w:r>
      <w:r>
        <w:t xml:space="preserve">[</w:t>
      </w:r>
      <w:r>
        <w:t xml:space="preserve">1</w:t>
      </w:r>
      <w:r>
        <w:t xml:space="preserve">]</w:t>
      </w:r>
      <w:r>
        <w:t xml:space="preserve">. By connecting more devices to the computer systems, the risk of</w:t>
      </w:r>
      <w:r>
        <w:t xml:space="preserve"> </w:t>
      </w:r>
      <w:r>
        <w:t xml:space="preserve">unauthorized activities such data destruction, data modification, and</w:t>
      </w:r>
      <w:r>
        <w:t xml:space="preserve"> </w:t>
      </w:r>
      <w:r>
        <w:t xml:space="preserve">data theft from both internal intruders and external intruders will be</w:t>
      </w:r>
      <w:r>
        <w:t xml:space="preserve"> </w:t>
      </w:r>
      <w:r>
        <w:t xml:space="preserve">increased.</w:t>
      </w:r>
    </w:p>
    <w:p>
      <w:pPr>
        <w:pStyle w:val="BodyText"/>
      </w:pPr>
      <w:r>
        <w:t xml:space="preserve">Several types of security appliances and protocols are designed to</w:t>
      </w:r>
      <w:r>
        <w:t xml:space="preserve"> </w:t>
      </w:r>
      <w:r>
        <w:t xml:space="preserve">protect our distributed systems from a variety of internet attacks.</w:t>
      </w:r>
      <w:r>
        <w:t xml:space="preserve"> </w:t>
      </w:r>
      <w:r>
        <w:t xml:space="preserve">Firewalls, Intrusion Detection System (IDS), and Intrusion Prevention</w:t>
      </w:r>
      <w:r>
        <w:t xml:space="preserve"> </w:t>
      </w:r>
      <w:r>
        <w:t xml:space="preserve">System (IPS) are the most widely used appliances. In this study, our</w:t>
      </w:r>
      <w:r>
        <w:t xml:space="preserve"> </w:t>
      </w:r>
      <w:r>
        <w:t xml:space="preserve">focus is on IDS. Intrusions are a set of actions that try to overrule</w:t>
      </w:r>
      <w:r>
        <w:t xml:space="preserve"> </w:t>
      </w:r>
      <w:r>
        <w:t xml:space="preserve">the security aspect of a system and violate the confidentiality,</w:t>
      </w:r>
      <w:r>
        <w:t xml:space="preserve"> </w:t>
      </w:r>
      <w:r>
        <w:t xml:space="preserve">integrity, and availability of that computer network</w:t>
      </w:r>
      <w:r>
        <w:t xml:space="preserve"> </w:t>
      </w:r>
      <w:r>
        <w:t xml:space="preserve">[</w:t>
      </w:r>
      <w:r>
        <w:t xml:space="preserve">2</w:t>
      </w:r>
      <w:r>
        <w:t xml:space="preserve">]</w:t>
      </w:r>
      <w:r>
        <w:t xml:space="preserve">. Intruders</w:t>
      </w:r>
      <w:r>
        <w:t xml:space="preserve"> </w:t>
      </w:r>
      <w:r>
        <w:t xml:space="preserve">always try to find a vulnerability in the system to launch an attack; it</w:t>
      </w:r>
      <w:r>
        <w:t xml:space="preserve"> </w:t>
      </w:r>
      <w:r>
        <w:t xml:space="preserve">is intrusion detection system that monitors and analyzes all events</w:t>
      </w:r>
      <w:r>
        <w:t xml:space="preserve"> </w:t>
      </w:r>
      <w:r>
        <w:t xml:space="preserve">happening on the computer network, identifies intrusive activities and</w:t>
      </w:r>
      <w:r>
        <w:t xml:space="preserve"> </w:t>
      </w:r>
      <w:r>
        <w:t xml:space="preserve">searches for a sign of security problem</w:t>
      </w:r>
      <w:r>
        <w:t xml:space="preserve"> </w:t>
      </w:r>
      <w:r>
        <w:t xml:space="preserve">[</w:t>
      </w:r>
      <w:r>
        <w:t xml:space="preserve">3</w:t>
      </w:r>
      <w:r>
        <w:t xml:space="preserve">]</w:t>
      </w:r>
      <w:r>
        <w:t xml:space="preserve">. In case of abnormal</w:t>
      </w:r>
      <w:r>
        <w:t xml:space="preserve"> </w:t>
      </w:r>
      <w:r>
        <w:t xml:space="preserve">behavior, or an attack, IDS sends an alarm to the system administrator</w:t>
      </w:r>
      <w:r>
        <w:t xml:space="preserve"> </w:t>
      </w:r>
      <w:r>
        <w:t xml:space="preserve">to react immediately before the intrusion affects the network. IDS can</w:t>
      </w:r>
      <w:r>
        <w:t xml:space="preserve"> </w:t>
      </w:r>
      <w:r>
        <w:t xml:space="preserve">be deployed a network-based to monitor all network events or can be set</w:t>
      </w:r>
      <w:r>
        <w:t xml:space="preserve"> </w:t>
      </w:r>
      <w:r>
        <w:t xml:space="preserve">up on a PC as host-based to audit all incidents happening on that PC</w:t>
      </w:r>
      <w:r>
        <w:t xml:space="preserve"> </w:t>
      </w:r>
      <w:r>
        <w:t xml:space="preserve">[</w:t>
      </w:r>
      <w:r>
        <w:t xml:space="preserve">4</w:t>
      </w:r>
      <w:r>
        <w:t xml:space="preserve">]</w:t>
      </w:r>
      <w:r>
        <w:t xml:space="preserve">. Anomaly-based detection and misuse-based detection are two</w:t>
      </w:r>
      <w:r>
        <w:t xml:space="preserve"> </w:t>
      </w:r>
      <w:r>
        <w:t xml:space="preserve">standard approaches to network anomaly detector. Misuse-based works</w:t>
      </w:r>
      <w:r>
        <w:t xml:space="preserve"> </w:t>
      </w:r>
      <w:r>
        <w:t xml:space="preserve">based on signature generates an alarm when an intrusive activity matches</w:t>
      </w:r>
      <w:r>
        <w:t xml:space="preserve"> </w:t>
      </w:r>
      <w:r>
        <w:t xml:space="preserve">the signature. Unlike misuse detection, anomaly-based warns system</w:t>
      </w:r>
      <w:r>
        <w:t xml:space="preserve"> </w:t>
      </w:r>
      <w:r>
        <w:t xml:space="preserve">admins when there is an event deviating from the normal behavior of the</w:t>
      </w:r>
      <w:r>
        <w:t xml:space="preserve"> </w:t>
      </w:r>
      <w:r>
        <w:t xml:space="preserve">system., and thus it is capable of detecting unknown attacks</w:t>
      </w:r>
      <w:r>
        <w:t xml:space="preserve"> </w:t>
      </w:r>
      <w:r>
        <w:t xml:space="preserve">[</w:t>
      </w:r>
      <w:r>
        <w:t xml:space="preserve">4,5</w:t>
      </w:r>
      <w:r>
        <w:t xml:space="preserve">]</w:t>
      </w:r>
      <w:r>
        <w:t xml:space="preserve">.</w:t>
      </w:r>
      <w:r>
        <w:t xml:space="preserve"> </w:t>
      </w:r>
      <w:r>
        <w:t xml:space="preserve">IDS is used to protect a computer network system. A secure network</w:t>
      </w:r>
      <w:r>
        <w:t xml:space="preserve"> </w:t>
      </w:r>
      <w:r>
        <w:t xml:space="preserve">system is defined as a barrier, which prevents violations of</w:t>
      </w:r>
      <w:r>
        <w:t xml:space="preserve"> </w:t>
      </w:r>
      <w:r>
        <w:t xml:space="preserve">availability, confidentiality, and integrity of information and</w:t>
      </w:r>
      <w:r>
        <w:t xml:space="preserve"> </w:t>
      </w:r>
      <w:r>
        <w:t xml:space="preserve">resources</w:t>
      </w:r>
      <w:r>
        <w:t xml:space="preserve"> </w:t>
      </w:r>
      <w:r>
        <w:t xml:space="preserve">[</w:t>
      </w:r>
      <w:r>
        <w:t xml:space="preserve">6</w:t>
      </w:r>
      <w:r>
        <w:t xml:space="preserve">]</w:t>
      </w:r>
      <w:r>
        <w:t xml:space="preserve">.</w:t>
      </w:r>
    </w:p>
    <w:p>
      <w:pPr>
        <w:pStyle w:val="BodyText"/>
      </w:pPr>
      <w:r>
        <w:t xml:space="preserve">Researchers presume that anomaly traffic behavior differs from regular</w:t>
      </w:r>
      <w:r>
        <w:t xml:space="preserve"> </w:t>
      </w:r>
      <w:r>
        <w:t xml:space="preserve">traffic and unknown network traffic patterns are similar to known</w:t>
      </w:r>
      <w:r>
        <w:t xml:space="preserve"> </w:t>
      </w:r>
      <w:r>
        <w:t xml:space="preserve">traffic instances. Based on the mentioned hypothesis intrusion detection</w:t>
      </w:r>
      <w:r>
        <w:t xml:space="preserve"> </w:t>
      </w:r>
      <w:r>
        <w:t xml:space="preserve">can be considered as data analysis problem</w:t>
      </w:r>
      <w:r>
        <w:t xml:space="preserve"> </w:t>
      </w:r>
      <w:r>
        <w:t xml:space="preserve">[</w:t>
      </w:r>
      <w:r>
        <w:t xml:space="preserve">6</w:t>
      </w:r>
      <w:r>
        <w:t xml:space="preserve">]</w:t>
      </w:r>
      <w:r>
        <w:t xml:space="preserve">. To specify features</w:t>
      </w:r>
      <w:r>
        <w:t xml:space="preserve"> </w:t>
      </w:r>
      <w:r>
        <w:t xml:space="preserve">for network traffic records, Data Mining and Machine Learning (DM-ML)</w:t>
      </w:r>
      <w:r>
        <w:t xml:space="preserve"> </w:t>
      </w:r>
      <w:r>
        <w:t xml:space="preserve">algorithms are widely used. DM-ML algorithms help to define samples for</w:t>
      </w:r>
      <w:r>
        <w:t xml:space="preserve"> </w:t>
      </w:r>
      <w:r>
        <w:t xml:space="preserve">intrusive traffic and regular traffic. Due to the massive amount of</w:t>
      </w:r>
      <w:r>
        <w:t xml:space="preserve"> </w:t>
      </w:r>
      <w:r>
        <w:t xml:space="preserve">network data produced daily, determining related and useful patterns of</w:t>
      </w:r>
      <w:r>
        <w:t xml:space="preserve"> </w:t>
      </w:r>
      <w:r>
        <w:t xml:space="preserve">data is a difficult task. Generated datasets are usually noisy and</w:t>
      </w:r>
      <w:r>
        <w:t xml:space="preserve"> </w:t>
      </w:r>
      <w:r>
        <w:t xml:space="preserve">contain unnecessary and correlated features that confuse the intrusion</w:t>
      </w:r>
      <w:r>
        <w:t xml:space="preserve"> </w:t>
      </w:r>
      <w:r>
        <w:t xml:space="preserve">classifier engine and reduce the overall performance of the system</w:t>
      </w:r>
      <w:r>
        <w:t xml:space="preserve"> </w:t>
      </w:r>
      <w:r>
        <w:t xml:space="preserve">[</w:t>
      </w:r>
      <w:r>
        <w:t xml:space="preserve">7</w:t>
      </w:r>
      <w:r>
        <w:t xml:space="preserve">]</w:t>
      </w:r>
      <w:r>
        <w:t xml:space="preserve">. Therefore, feature selection is a major issue in detecting</w:t>
      </w:r>
      <w:r>
        <w:t xml:space="preserve"> </w:t>
      </w:r>
      <w:r>
        <w:t xml:space="preserve">network anomalies. Feature space that is fed to an intrusion classifier</w:t>
      </w:r>
      <w:r>
        <w:t xml:space="preserve"> </w:t>
      </w:r>
      <w:r>
        <w:t xml:space="preserve">as training examples have a significant impact on the system performance</w:t>
      </w:r>
      <w:r>
        <w:t xml:space="preserve"> </w:t>
      </w:r>
      <w:r>
        <w:t xml:space="preserve">[</w:t>
      </w:r>
      <w:r>
        <w:t xml:space="preserve">7</w:t>
      </w:r>
      <w:r>
        <w:t xml:space="preserve">]</w:t>
      </w:r>
      <w:r>
        <w:t xml:space="preserve">. Thus, plenty of works had been done on the selection of the</w:t>
      </w:r>
      <w:r>
        <w:t xml:space="preserve"> </w:t>
      </w:r>
      <w:r>
        <w:t xml:space="preserve">right, and related features for network traffic records to boost the</w:t>
      </w:r>
      <w:r>
        <w:t xml:space="preserve"> </w:t>
      </w:r>
      <w:r>
        <w:t xml:space="preserve">performance of the IDS and reduce the computational cost. A large number</w:t>
      </w:r>
      <w:r>
        <w:t xml:space="preserve"> </w:t>
      </w:r>
      <w:r>
        <w:t xml:space="preserve">of that literature focus on heuristic searches for selecting the right</w:t>
      </w:r>
      <w:r>
        <w:t xml:space="preserve"> </w:t>
      </w:r>
      <w:r>
        <w:t xml:space="preserve">features. In the recent approaches, metaheuristic algorithms such as</w:t>
      </w:r>
      <w:r>
        <w:t xml:space="preserve"> </w:t>
      </w:r>
      <w:r>
        <w:t xml:space="preserve">Particle Swarm, Ant Colony, and Artificial Bee Colony algorithms are</w:t>
      </w:r>
      <w:r>
        <w:t xml:space="preserve"> </w:t>
      </w:r>
      <w:r>
        <w:t xml:space="preserve">used for feature selection and classification of intrusions.</w:t>
      </w:r>
    </w:p>
    <w:p>
      <w:pPr>
        <w:pStyle w:val="BodyText"/>
      </w:pPr>
      <w:r>
        <w:t xml:space="preserve">In this paper, we aim to use these three metaheuristic algorithms for</w:t>
      </w:r>
      <w:r>
        <w:t xml:space="preserve"> </w:t>
      </w:r>
      <w:r>
        <w:t xml:space="preserve">feature selection, and KNN as an evaluator for the selecting of features</w:t>
      </w:r>
      <w:r>
        <w:t xml:space="preserve"> </w:t>
      </w:r>
      <w:r>
        <w:t xml:space="preserve">by metaheuristic algorithms. We seek to discover the most efficient</w:t>
      </w:r>
      <w:r>
        <w:t xml:space="preserve"> </w:t>
      </w:r>
      <w:r>
        <w:t xml:space="preserve">algorithm for feature space selection of intrusive detector system, and</w:t>
      </w:r>
      <w:r>
        <w:t xml:space="preserve"> </w:t>
      </w:r>
      <w:r>
        <w:t xml:space="preserve">we will show how feature selection improves the overall performance of</w:t>
      </w:r>
      <w:r>
        <w:t xml:space="preserve"> </w:t>
      </w:r>
      <w:r>
        <w:t xml:space="preserve">the intrusion detection system. This paper is structured as follows. In</w:t>
      </w:r>
      <w:r>
        <w:t xml:space="preserve"> </w:t>
      </w:r>
      <w:r>
        <w:t xml:space="preserve">section 2 we provide brief information on methods and materials used in</w:t>
      </w:r>
      <w:r>
        <w:t xml:space="preserve"> </w:t>
      </w:r>
      <w:r>
        <w:t xml:space="preserve">this research. Part 3 is result analysis and discussion and in section 4</w:t>
      </w:r>
      <w:r>
        <w:t xml:space="preserve"> </w:t>
      </w:r>
      <w:r>
        <w:t xml:space="preserve">we conclude the paper. 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4" w:name="experimetal-methods"/>
      <w:bookmarkEnd w:id="24"/>
      <w:r>
        <w:t xml:space="preserve">Experimetal Methods </w:t>
      </w:r>
    </w:p>
    <w:p>
      <w:pPr>
        <w:pStyle w:val="FirstParagraph"/>
      </w:pPr>
      <w:r>
        <w:rPr>
          <w:b/>
        </w:rPr>
        <w:t xml:space="preserve">A.   </w:t>
      </w:r>
      <w:r>
        <w:t xml:space="preserve"> </w:t>
      </w:r>
      <w:r>
        <w:rPr>
          <w:b/>
        </w:rPr>
        <w:t xml:space="preserve">Related Works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In detecting network anomalies, an accurate dataset leads to optimal</w:t>
      </w:r>
      <w:r>
        <w:t xml:space="preserve"> </w:t>
      </w:r>
      <w:r>
        <w:t xml:space="preserve">performance. Feature space of an intrusion classifier needs to be</w:t>
      </w:r>
      <w:r>
        <w:t xml:space="preserve"> </w:t>
      </w:r>
      <w:r>
        <w:t xml:space="preserve">preprocessed. To preprocess and remove redundant and unnecessary</w:t>
      </w:r>
      <w:r>
        <w:t xml:space="preserve"> </w:t>
      </w:r>
      <w:r>
        <w:t xml:space="preserve">features that degrade the performance, several methods have been</w:t>
      </w:r>
      <w:r>
        <w:t xml:space="preserve"> </w:t>
      </w:r>
      <w:r>
        <w:t xml:space="preserve">proposed. Here we review some of those works.</w:t>
      </w:r>
    </w:p>
    <w:p>
      <w:pPr>
        <w:pStyle w:val="BodyText"/>
      </w:pPr>
      <w:r>
        <w:t xml:space="preserve">In</w:t>
      </w:r>
      <w:r>
        <w:t xml:space="preserve"> </w:t>
      </w:r>
      <w:r>
        <w:t xml:space="preserve">[</w:t>
      </w:r>
      <w:r>
        <w:t xml:space="preserve">8</w:t>
      </w:r>
      <w:r>
        <w:t xml:space="preserve">]</w:t>
      </w:r>
      <w:r>
        <w:t xml:space="preserve">, a different intrusion detector is proposed by applying ant</w:t>
      </w:r>
      <w:r>
        <w:t xml:space="preserve"> </w:t>
      </w:r>
      <w:r>
        <w:t xml:space="preserve">colony optimization for feature selection, and SVM algorithm for</w:t>
      </w:r>
      <w:r>
        <w:t xml:space="preserve"> </w:t>
      </w:r>
      <w:r>
        <w:t xml:space="preserve">classification. In this study, they mapped the feature into a connected</w:t>
      </w:r>
      <w:r>
        <w:t xml:space="preserve"> </w:t>
      </w:r>
      <w:r>
        <w:t xml:space="preserve">graph, in which each ant can select one feature. The selection of the</w:t>
      </w:r>
      <w:r>
        <w:t xml:space="preserve"> </w:t>
      </w:r>
      <w:r>
        <w:t xml:space="preserve">next feature depends on pheromone value and heuristic information. The</w:t>
      </w:r>
      <w:r>
        <w:t xml:space="preserve"> </w:t>
      </w:r>
      <w:r>
        <w:t xml:space="preserve">proposed method applied to a KDD99 dataset which includes 10,000 data</w:t>
      </w:r>
      <w:r>
        <w:t xml:space="preserve"> </w:t>
      </w:r>
      <w:r>
        <w:t xml:space="preserve">records. The overall performance of the proposed technique is 97.7%. In</w:t>
      </w:r>
      <w:r>
        <w:t xml:space="preserve"> </w:t>
      </w:r>
      <w:r>
        <w:t xml:space="preserve">[</w:t>
      </w:r>
      <w:r>
        <w:t xml:space="preserve">9</w:t>
      </w:r>
      <w:r>
        <w:t xml:space="preserve">]</w:t>
      </w:r>
      <w:r>
        <w:t xml:space="preserve">, an ant colony algorithm is applied to the KDD99 dataset as</w:t>
      </w:r>
      <w:r>
        <w:t xml:space="preserve"> </w:t>
      </w:r>
      <w:r>
        <w:t xml:space="preserve">feature selector, it selects 14 features among 41 features, and SVM is</w:t>
      </w:r>
      <w:r>
        <w:t xml:space="preserve"> </w:t>
      </w:r>
      <w:r>
        <w:t xml:space="preserve">used as a detection method. 5,823 records of the KDD99 dataset is used</w:t>
      </w:r>
      <w:r>
        <w:t xml:space="preserve"> </w:t>
      </w:r>
      <w:r>
        <w:t xml:space="preserve">for training and 77,287 used for testing in this binary classification</w:t>
      </w:r>
      <w:r>
        <w:t xml:space="preserve"> </w:t>
      </w:r>
      <w:r>
        <w:t xml:space="preserve">problem. The experimental result shows 98.5% of detection accuracy with</w:t>
      </w:r>
      <w:r>
        <w:t xml:space="preserve"> </w:t>
      </w:r>
      <w:r>
        <w:t xml:space="preserve">ACO-SVM and 98.2% with SVM. Aghdam et al.</w:t>
      </w:r>
      <w:r>
        <w:t xml:space="preserve"> </w:t>
      </w:r>
      <w:r>
        <w:t xml:space="preserve">[</w:t>
      </w:r>
      <w:r>
        <w:t xml:space="preserve">10</w:t>
      </w:r>
      <w:r>
        <w:t xml:space="preserve">]</w:t>
      </w:r>
      <w:r>
        <w:t xml:space="preserve">, presented ACO as</w:t>
      </w:r>
      <w:r>
        <w:t xml:space="preserve"> </w:t>
      </w:r>
      <w:r>
        <w:t xml:space="preserve">feature selection and select 19 features of the KDD99 dataset and</w:t>
      </w:r>
      <w:r>
        <w:t xml:space="preserve"> </w:t>
      </w:r>
      <w:r>
        <w:t xml:space="preserve">NSL-KDD datasets. The experimental result shows 98.9% detection</w:t>
      </w:r>
      <w:r>
        <w:t xml:space="preserve"> </w:t>
      </w:r>
      <w:r>
        <w:t xml:space="preserve">accuracy. </w:t>
      </w:r>
    </w:p>
    <w:p>
      <w:pPr>
        <w:pStyle w:val="BodyText"/>
      </w:pPr>
      <w:r>
        <w:t xml:space="preserve">A hybrid method using multi-objective particle swarm optimization and</w:t>
      </w:r>
      <w:r>
        <w:t xml:space="preserve"> </w:t>
      </w:r>
      <w:r>
        <w:t xml:space="preserve">the random forest is recommended to detect Probe attack. Their objective</w:t>
      </w:r>
      <w:r>
        <w:t xml:space="preserve"> </w:t>
      </w:r>
      <w:r>
        <w:t xml:space="preserve">is to improve detection rate and decrease the false alarm discovery rate</w:t>
      </w:r>
      <w:r>
        <w:t xml:space="preserve"> </w:t>
      </w:r>
      <w:r>
        <w:t xml:space="preserve">while identifying Probe attacks. PSO eliminates the unnecessary</w:t>
      </w:r>
      <w:r>
        <w:t xml:space="preserve"> </w:t>
      </w:r>
      <w:r>
        <w:t xml:space="preserve">features, and RF detects the Probe attacks. The detection rate of this</w:t>
      </w:r>
      <w:r>
        <w:t xml:space="preserve"> </w:t>
      </w:r>
      <w:r>
        <w:t xml:space="preserve">proposed method is 90.7%</w:t>
      </w:r>
      <w:r>
        <w:t xml:space="preserve"> </w:t>
      </w:r>
      <w:r>
        <w:t xml:space="preserve">[</w:t>
      </w:r>
      <w:r>
        <w:t xml:space="preserve">11</w:t>
      </w:r>
      <w:r>
        <w:t xml:space="preserve">]</w:t>
      </w:r>
      <w:r>
        <w:t xml:space="preserve">. Ahmad</w:t>
      </w:r>
      <w:r>
        <w:t xml:space="preserve"> </w:t>
      </w:r>
      <w:r>
        <w:t xml:space="preserve">[</w:t>
      </w:r>
      <w:r>
        <w:t xml:space="preserve">7</w:t>
      </w:r>
      <w:r>
        <w:t xml:space="preserve">]</w:t>
      </w:r>
      <w:r>
        <w:t xml:space="preserve">, used PCA and PSO for</w:t>
      </w:r>
      <w:r>
        <w:t xml:space="preserve"> </w:t>
      </w:r>
      <w:r>
        <w:t xml:space="preserve">feature reduction. He used PCA to reduce features. The features are</w:t>
      </w:r>
      <w:r>
        <w:t xml:space="preserve"> </w:t>
      </w:r>
      <w:r>
        <w:t xml:space="preserve">selected based on their eigenvalues. It is not guaranteed that attribute</w:t>
      </w:r>
      <w:r>
        <w:t xml:space="preserve"> </w:t>
      </w:r>
      <w:r>
        <w:t xml:space="preserve">with higher eigenvalue provides optimal sensitivity for the classifier.</w:t>
      </w:r>
      <w:r>
        <w:t xml:space="preserve"> </w:t>
      </w:r>
      <w:r>
        <w:t xml:space="preserve">To make sure that optimal features are chosen for the intrusion detector</w:t>
      </w:r>
      <w:r>
        <w:t xml:space="preserve"> </w:t>
      </w:r>
      <w:r>
        <w:t xml:space="preserve">the author proposes optimization methods. He used PSO and for</w:t>
      </w:r>
      <w:r>
        <w:t xml:space="preserve"> </w:t>
      </w:r>
      <w:r>
        <w:t xml:space="preserve">optimization to improve the performance of PCA. Artificial Neural</w:t>
      </w:r>
      <w:r>
        <w:t xml:space="preserve"> </w:t>
      </w:r>
      <w:r>
        <w:t xml:space="preserve">Network used for detection. The proposed method detection rate upgraded</w:t>
      </w:r>
      <w:r>
        <w:t xml:space="preserve"> </w:t>
      </w:r>
      <w:r>
        <w:t xml:space="preserve">from 94.50 to 99.40 and false alarm reduced from 5.5 to 0.6. Srinoy in</w:t>
      </w:r>
      <w:r>
        <w:t xml:space="preserve"> </w:t>
      </w:r>
      <w:r>
        <w:t xml:space="preserve">[</w:t>
      </w:r>
      <w:r>
        <w:t xml:space="preserve">12</w:t>
      </w:r>
      <w:r>
        <w:t xml:space="preserve">]</w:t>
      </w:r>
      <w:r>
        <w:t xml:space="preserve">, proposed PSO for feature reduction and SVM for intrusion</w:t>
      </w:r>
      <w:r>
        <w:t xml:space="preserve"> </w:t>
      </w:r>
      <w:r>
        <w:t xml:space="preserve">detection.</w:t>
      </w:r>
    </w:p>
    <w:p>
      <w:pPr>
        <w:pStyle w:val="BodyText"/>
      </w:pPr>
      <w:r>
        <w:t xml:space="preserve">In</w:t>
      </w:r>
      <w:r>
        <w:t xml:space="preserve"> </w:t>
      </w:r>
      <w:r>
        <w:t xml:space="preserve">[</w:t>
      </w:r>
      <w:r>
        <w:t xml:space="preserve">13</w:t>
      </w:r>
      <w:r>
        <w:t xml:space="preserve">]</w:t>
      </w:r>
      <w:r>
        <w:t xml:space="preserve">, the authors introduced Artificial Bee Colony algorithm for</w:t>
      </w:r>
      <w:r>
        <w:t xml:space="preserve"> </w:t>
      </w:r>
      <w:r>
        <w:t xml:space="preserve">intrusion classification. They used the CART and BNMB algorithms to</w:t>
      </w:r>
      <w:r>
        <w:t xml:space="preserve"> </w:t>
      </w:r>
      <w:r>
        <w:t xml:space="preserve">select the most relevant features for classifier from the KDD99</w:t>
      </w:r>
      <w:r>
        <w:t xml:space="preserve"> </w:t>
      </w:r>
      <w:r>
        <w:t xml:space="preserve">dataset.  By the proposed method, the accuracy rate of 97% is achieved</w:t>
      </w:r>
      <w:r>
        <w:t xml:space="preserve"> </w:t>
      </w:r>
      <w:r>
        <w:t xml:space="preserve">for the known attack, and for unknown attacks, 93.25% accuracy has been</w:t>
      </w:r>
      <w:r>
        <w:t xml:space="preserve"> </w:t>
      </w:r>
      <w:r>
        <w:t xml:space="preserve">measured. Ghanem et al.</w:t>
      </w:r>
      <w:r>
        <w:t xml:space="preserve"> </w:t>
      </w:r>
      <w:r>
        <w:t xml:space="preserve">[</w:t>
      </w:r>
      <w:r>
        <w:t xml:space="preserve">14</w:t>
      </w:r>
      <w:r>
        <w:t xml:space="preserve">]</w:t>
      </w:r>
      <w:r>
        <w:t xml:space="preserve"> </w:t>
      </w:r>
      <w:r>
        <w:t xml:space="preserve">use a new approach to design an</w:t>
      </w:r>
      <w:r>
        <w:t xml:space="preserve"> </w:t>
      </w:r>
      <w:r>
        <w:t xml:space="preserve">efficient intrusive detector tool. This method uses multiobjective ABC</w:t>
      </w:r>
      <w:r>
        <w:t xml:space="preserve"> </w:t>
      </w:r>
      <w:r>
        <w:t xml:space="preserve">algorithm to minimize the number features of IDS dataset. Then PSO-ABC</w:t>
      </w:r>
      <w:r>
        <w:t xml:space="preserve"> </w:t>
      </w:r>
      <w:r>
        <w:t xml:space="preserve">optimized NN is used to determine intrusive packets and standard traffic</w:t>
      </w:r>
      <w:r>
        <w:t xml:space="preserve"> </w:t>
      </w:r>
      <w:r>
        <w:t xml:space="preserve">packets. In</w:t>
      </w:r>
      <w:r>
        <w:t xml:space="preserve"> </w:t>
      </w:r>
      <w:r>
        <w:t xml:space="preserve">[</w:t>
      </w:r>
      <w:r>
        <w:t xml:space="preserve">15</w:t>
      </w:r>
      <w:r>
        <w:t xml:space="preserve">]</w:t>
      </w:r>
      <w:r>
        <w:t xml:space="preserve">, ABC and SVM are used to design an IDS. There ABC</w:t>
      </w:r>
      <w:r>
        <w:t xml:space="preserve"> </w:t>
      </w:r>
      <w:r>
        <w:t xml:space="preserve">algorithm is used for two purposes; First it is used to select the</w:t>
      </w:r>
      <w:r>
        <w:t xml:space="preserve"> </w:t>
      </w:r>
      <w:r>
        <w:t xml:space="preserve">necessary features from the KDD99 dataset, and secondly, it is used to</w:t>
      </w:r>
      <w:r>
        <w:t xml:space="preserve"> </w:t>
      </w:r>
      <w:r>
        <w:t xml:space="preserve">optimize the SVM parameters. For anomaly detection, ABC-SVM is proposed.</w:t>
      </w:r>
      <w:r>
        <w:t xml:space="preserve"> </w:t>
      </w:r>
      <w:r>
        <w:t xml:space="preserve">The overall performance of this method is higher than PSO and GA-SVM at</w:t>
      </w:r>
      <w:r>
        <w:t xml:space="preserve"> </w:t>
      </w:r>
      <w:r>
        <w:t xml:space="preserve">the same time.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b/>
        </w:rPr>
        <w:t xml:space="preserve">B.    </w:t>
      </w:r>
      <w:r>
        <w:t xml:space="preserve"> </w:t>
      </w:r>
      <w:r>
        <w:rPr>
          <w:b/>
        </w:rPr>
        <w:t xml:space="preserve">Particle Swarm Optimization (PSO)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PSO is a population-based optimization method developed by Dr. Eberhard</w:t>
      </w:r>
      <w:r>
        <w:t xml:space="preserve"> </w:t>
      </w:r>
      <w:r>
        <w:t xml:space="preserve">and Dr. Kennedy in 1995. PSO inspired by a scenario where a group of</w:t>
      </w:r>
      <w:r>
        <w:t xml:space="preserve"> </w:t>
      </w:r>
      <w:r>
        <w:t xml:space="preserve">birds is searching for a piece of food in a specific area, none of the</w:t>
      </w:r>
      <w:r>
        <w:t xml:space="preserve"> </w:t>
      </w:r>
      <w:r>
        <w:t xml:space="preserve">birds know where the food is but in each iteration the birds know how</w:t>
      </w:r>
      <w:r>
        <w:t xml:space="preserve"> </w:t>
      </w:r>
      <w:r>
        <w:t xml:space="preserve">far the food is. The optimal way to find the food is to follow the</w:t>
      </w:r>
      <w:r>
        <w:t xml:space="preserve"> </w:t>
      </w:r>
      <w:r>
        <w:t xml:space="preserve">nearest bird to the food.</w:t>
      </w:r>
      <w:r>
        <w:t xml:space="preserve"> </w:t>
      </w:r>
      <w:r>
        <w:t xml:space="preserve">[</w:t>
      </w:r>
      <w:r>
        <w:t xml:space="preserve">16</w:t>
      </w:r>
      <w:r>
        <w:t xml:space="preserve">]</w:t>
      </w:r>
    </w:p>
    <w:p>
      <w:pPr>
        <w:pStyle w:val="BodyText"/>
      </w:pPr>
      <w:r>
        <w:t xml:space="preserve"> In PSO, the birds called particles. Each particle of the group keeps</w:t>
      </w:r>
      <w:r>
        <w:t xml:space="preserve"> </w:t>
      </w:r>
      <w:r>
        <w:t xml:space="preserve">track of their attributes. These attributes include particle’s current</w:t>
      </w:r>
      <w:r>
        <w:t xml:space="preserve"> </w:t>
      </w:r>
      <w:r>
        <w:t xml:space="preserve">position, particle’s current velocity that keeps track of speed and</w:t>
      </w:r>
      <w:r>
        <w:t xml:space="preserve"> </w:t>
      </w:r>
      <w:r>
        <w:t xml:space="preserve">direction in which the particle is flying. Each particle has fitness</w:t>
      </w:r>
      <w:r>
        <w:t xml:space="preserve"> </w:t>
      </w:r>
      <w:r>
        <w:t xml:space="preserve">value that is obtained by calculating the fitness function at particle’s</w:t>
      </w:r>
      <w:r>
        <w:t xml:space="preserve"> </w:t>
      </w:r>
      <w:r>
        <w:t xml:space="preserve">current position</w:t>
      </w:r>
      <w:r>
        <w:t xml:space="preserve"> </w:t>
      </w:r>
      <w:r>
        <w:t xml:space="preserve">[</w:t>
      </w:r>
      <w:r>
        <w:t xml:space="preserve">16</w:t>
      </w:r>
      <w:r>
        <w:t xml:space="preserve">]</w:t>
      </w:r>
      <w:r>
        <w:t xml:space="preserve">.</w:t>
      </w:r>
    </w:p>
    <w:p>
      <w:pPr>
        <w:pStyle w:val="BodyText"/>
      </w:pPr>
      <w:r>
        <w:t xml:space="preserve">PSO algorithms work as follows:</w:t>
      </w:r>
    </w:p>
    <w:p>
      <w:pPr>
        <w:pStyle w:val="BodyText"/>
      </w:pPr>
      <w:r>
        <w:rPr>
          <w:i/>
        </w:rPr>
        <w:t xml:space="preserve">Step1:</w:t>
      </w:r>
      <w:r>
        <w:t xml:space="preserve"> </w:t>
      </w:r>
      <w:r>
        <w:t xml:space="preserve">initialize population. Particle’s position and velocity</w:t>
      </w:r>
      <w:r>
        <w:t xml:space="preserve"> </w:t>
      </w:r>
      <w:r>
        <w:t xml:space="preserve">initialized randomly. </w:t>
      </w:r>
    </w:p>
    <w:p>
      <w:pPr>
        <w:pStyle w:val="BodyText"/>
      </w:pPr>
      <w:r>
        <w:rPr>
          <w:i/>
        </w:rPr>
        <w:t xml:space="preserve">Step 2:</w:t>
      </w:r>
      <w:r>
        <w:t xml:space="preserve"> </w:t>
      </w:r>
      <w:r>
        <w:t xml:space="preserve">evaluate each particles fitness value</w:t>
      </w:r>
    </w:p>
    <w:p>
      <w:pPr>
        <w:pStyle w:val="BodyText"/>
      </w:pPr>
      <w:r>
        <w:t xml:space="preserve">          If fitness</w:t>
      </w:r>
      <w:r>
        <w:t xml:space="preserve"> </w:t>
      </w:r>
      <w:r>
        <w:rPr>
          <w:i/>
        </w:rPr>
        <w:t xml:space="preserve">X &gt; pbest</w:t>
      </w:r>
    </w:p>
    <w:p>
      <w:pPr>
        <w:pStyle w:val="BodyText"/>
      </w:pPr>
      <w:r>
        <w:t xml:space="preserve">            then</w:t>
      </w:r>
      <w:r>
        <w:t xml:space="preserve"> </w:t>
      </w:r>
      <w:r>
        <w:rPr>
          <w:i/>
        </w:rPr>
        <w:t xml:space="preserve">pbest = X</w:t>
      </w:r>
    </w:p>
    <w:p>
      <w:pPr>
        <w:pStyle w:val="BodyText"/>
      </w:pPr>
      <w:r>
        <w:rPr>
          <w:i/>
        </w:rPr>
        <w:t xml:space="preserve">          </w:t>
      </w:r>
      <w:r>
        <w:t xml:space="preserve"> </w:t>
      </w:r>
      <w:r>
        <w:t xml:space="preserve">if fitness</w:t>
      </w:r>
      <w:r>
        <w:t xml:space="preserve"> </w:t>
      </w:r>
      <w:r>
        <w:rPr>
          <w:i/>
        </w:rPr>
        <w:t xml:space="preserve">X &gt; gbest</w:t>
      </w:r>
    </w:p>
    <w:p>
      <w:pPr>
        <w:pStyle w:val="BodyText"/>
      </w:pPr>
      <w:r>
        <w:rPr>
          <w:i/>
        </w:rPr>
        <w:t xml:space="preserve">          </w:t>
      </w:r>
      <w:r>
        <w:t xml:space="preserve"> </w:t>
      </w:r>
      <w:r>
        <w:t xml:space="preserve">then</w:t>
      </w:r>
      <w:r>
        <w:t xml:space="preserve"> </w:t>
      </w:r>
      <w:r>
        <w:rPr>
          <w:i/>
        </w:rPr>
        <w:t xml:space="preserve">gbest = X</w:t>
      </w:r>
    </w:p>
    <w:p>
      <w:pPr>
        <w:pStyle w:val="BodyText"/>
      </w:pPr>
      <w:r>
        <w:rPr>
          <w:i/>
        </w:rPr>
        <w:t xml:space="preserve">Step 3:</w:t>
      </w:r>
      <w:r>
        <w:t xml:space="preserve"> </w:t>
      </w:r>
      <w:r>
        <w:t xml:space="preserve">update the velocity and position of particle i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      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                                         </w:t>
            </w:r>
            <w:r>
              <w:t xml:space="preserve"> </w:t>
            </w:r>
            <w:r>
              <w:t xml:space="preserve">                                          :</w:t>
            </w:r>
            <m:oMath>
              <m:sSub>
                <m:e>
                  <m:r>
                    <m:t>v</m:t>
                  </m:r>
                </m:e>
                <m:sub>
                  <m:r>
                    <m:t>i</m:t>
                  </m:r>
                </m:sub>
              </m:sSub>
              <m:sSup>
                <m:e>
                  <m:r>
                    <m:t>d</m:t>
                  </m:r>
                </m:e>
                <m:sup>
                  <m:r>
                    <m:t>(</m:t>
                  </m:r>
                </m:sup>
              </m:sSup>
              <m:r>
                <m:t>t</m:t>
              </m:r>
              <m:r>
                <m:t>+</m:t>
              </m:r>
              <m:r>
                <m:t>1</m:t>
              </m:r>
              <m:r>
                <m:t>)</m:t>
              </m:r>
              <m:r>
                <m:t>=</m:t>
              </m:r>
              <m:r>
                <m:t>w</m:t>
              </m:r>
              <m:r>
                <m:t>*</m:t>
              </m:r>
              <m:sSub>
                <m:e>
                  <m:r>
                    <m:t>v</m:t>
                  </m:r>
                </m:e>
                <m:sub>
                  <m:r>
                    <m:t>i</m:t>
                  </m:r>
                </m:sub>
              </m:sSub>
              <m:sSup>
                <m:e>
                  <m:r>
                    <m:t>d</m:t>
                  </m:r>
                </m:e>
                <m:sup>
                  <m:r>
                    <m:t>t</m:t>
                  </m:r>
                </m:sup>
              </m:sSup>
              <m:r>
                <m:t>+</m:t>
              </m:r>
              <m:sSub>
                <m:e>
                  <m:r>
                    <m:t>c</m:t>
                  </m:r>
                </m:e>
                <m:sub>
                  <m:r>
                    <m:t>1</m:t>
                  </m:r>
                </m:sub>
              </m:sSub>
              <m:r>
                <m:t>*</m:t>
              </m:r>
              <m:sSub>
                <m:e>
                  <m:r>
                    <m:t>r</m:t>
                  </m:r>
                </m:e>
                <m:sub>
                  <m:r>
                    <m:t>1</m:t>
                  </m:r>
                </m:sub>
              </m:sSub>
              <m:r>
                <m:t>i</m:t>
              </m:r>
              <m:r>
                <m:t>*</m:t>
              </m:r>
              <m:r>
                <m:t>(</m:t>
              </m:r>
              <m:sSub>
                <m:e>
                  <m:r>
                    <m:t>p</m:t>
                  </m:r>
                </m:e>
                <m:sub>
                  <m:r>
                    <m:t>i</m:t>
                  </m:r>
                </m:sub>
              </m:sSub>
              <m:r>
                <m:t>d</m:t>
              </m:r>
              <m:r>
                <m:t>−</m:t>
              </m:r>
              <m:sSub>
                <m:e>
                  <m:r>
                    <m:t>x</m:t>
                  </m:r>
                </m:e>
                <m:sub>
                  <m:r>
                    <m:t>i</m:t>
                  </m:r>
                </m:sub>
              </m:sSub>
              <m:sSup>
                <m:e>
                  <m:r>
                    <m:t>d</m:t>
                  </m:r>
                </m:e>
                <m:sup>
                  <m:r>
                    <m:t>t</m:t>
                  </m:r>
                </m:sup>
              </m:sSup>
              <m:r>
                <m:t>)</m:t>
              </m:r>
              <m:r>
                <m:t>+</m:t>
              </m:r>
              <m:sSub>
                <m:e>
                  <m:r>
                    <m:t>c</m:t>
                  </m:r>
                </m:e>
                <m:sub>
                  <m:r>
                    <m:t>2</m:t>
                  </m:r>
                </m:sub>
              </m:sSub>
              <m:r>
                <m:t>*</m:t>
              </m:r>
              <m:r>
                <m:t>〖</m:t>
              </m:r>
              <m:r>
                <m:t>r</m:t>
              </m:r>
              <m:sSub>
                <m:e>
                  <m:r>
                    <m:t>〗</m:t>
                  </m:r>
                </m:e>
                <m:sub>
                  <m:r>
                    <m:t>2</m:t>
                  </m:r>
                </m:sub>
              </m:sSub>
              <m:r>
                <m:t>i</m:t>
              </m:r>
              <m:r>
                <m:t>*</m:t>
              </m:r>
              <m:r>
                <m:t>(</m:t>
              </m:r>
              <m:sSub>
                <m:e>
                  <m:r>
                    <m:t>p</m:t>
                  </m:r>
                </m:e>
                <m:sub>
                  <m:r>
                    <m:t>g</m:t>
                  </m:r>
                </m:sub>
              </m:sSub>
              <m:r>
                <m:t>d</m:t>
              </m:r>
              <m:r>
                <m:t>−</m:t>
              </m:r>
              <m:sSub>
                <m:e>
                  <m:r>
                    <m:t>x</m:t>
                  </m:r>
                </m:e>
                <m:sub>
                  <m:r>
                    <m:t>i</m:t>
                  </m:r>
                </m:sub>
              </m:sSub>
              <m:sSup>
                <m:e>
                  <m:r>
                    <m:t>d</m:t>
                  </m:r>
                </m:e>
                <m:sup>
                  <m:r>
                    <m:t>t</m:t>
                  </m:r>
                </m:sup>
              </m:sSup>
              <m:r>
                <m:t>)</m:t>
              </m:r>
              <m:r>
                <m:t>.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(1)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  Update the position of particle i.</w:t>
      </w:r>
    </w:p>
    <w:p>
      <w:pPr>
        <w:pStyle w:val="BodyText"/>
      </w:pPr>
      <w:r>
        <w:t xml:space="preserve">          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(2)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Where  shows the th iteration of PSO,  indicates search space dimension,</w:t>
      </w:r>
      <w:r>
        <w:t xml:space="preserve"> </w:t>
      </w:r>
      <w:r>
        <w:t xml:space="preserve">w is inirtia wieght and and  are accelation factors,    and  are random</w:t>
      </w:r>
      <w:r>
        <w:t xml:space="preserve"> </w:t>
      </w:r>
      <w:r>
        <w:t xml:space="preserve">numbers between (0,1).  and  are pbest and gbest.</w:t>
      </w:r>
    </w:p>
    <w:p>
      <w:pPr>
        <w:pStyle w:val="BodyText"/>
      </w:pPr>
      <w:r>
        <w:rPr>
          <w:i/>
        </w:rPr>
        <w:t xml:space="preserve">Step 4:</w:t>
      </w:r>
      <w:r>
        <w:t xml:space="preserve"> </w:t>
      </w:r>
      <w:r>
        <w:t xml:space="preserve">return to step 2 and three if stopping criterion (max</w:t>
      </w:r>
      <w:r>
        <w:t xml:space="preserve"> </w:t>
      </w:r>
      <w:r>
        <w:t xml:space="preserve">iteration) has not been met.</w:t>
      </w:r>
    </w:p>
    <w:p>
      <w:pPr>
        <w:pStyle w:val="BodyText"/>
      </w:pPr>
      <w:r>
        <w:rPr>
          <w:i/>
        </w:rPr>
        <w:t xml:space="preserve">Step 5:</w:t>
      </w:r>
      <w:r>
        <w:t xml:space="preserve"> </w:t>
      </w:r>
      <w:r>
        <w:t xml:space="preserve">return global best value. (here is the selected feature).</w:t>
      </w:r>
    </w:p>
    <w:p>
      <w:pPr>
        <w:pStyle w:val="BodyText"/>
      </w:pPr>
      <w:r>
        <w:t xml:space="preserve"> For the experiment, first, we set the number of particles and number of</w:t>
      </w:r>
      <w:r>
        <w:t xml:space="preserve"> </w:t>
      </w:r>
      <w:r>
        <w:t xml:space="preserve">generations. Each particle represents a feature in the swarm search</w:t>
      </w:r>
      <w:r>
        <w:t xml:space="preserve"> </w:t>
      </w:r>
      <w:r>
        <w:t xml:space="preserve">space. Each particle is initialized by random 1 or 0 values. The feature</w:t>
      </w:r>
      <w:r>
        <w:t xml:space="preserve"> </w:t>
      </w:r>
      <w:r>
        <w:t xml:space="preserve">with value 1 is selected, and feature with 0 value will be eliminated.</w:t>
      </w:r>
      <w:r>
        <w:t xml:space="preserve"> </w:t>
      </w:r>
      <w:r>
        <w:t xml:space="preserve">Thus, every particle illustrates a different subset of features. The</w:t>
      </w:r>
      <w:r>
        <w:t xml:space="preserve"> </w:t>
      </w:r>
      <w:r>
        <w:t xml:space="preserve">particles are randomly initialized and then start moving in the search</w:t>
      </w:r>
      <w:r>
        <w:t xml:space="preserve"> </w:t>
      </w:r>
      <w:r>
        <w:t xml:space="preserve">space to search for the best subset of features by updating its position</w:t>
      </w:r>
      <w:r>
        <w:t xml:space="preserve"> </w:t>
      </w:r>
      <w:r>
        <w:t xml:space="preserve">and velocity. For example out of 41 features, 10 attributes will be</w:t>
      </w:r>
      <w:r>
        <w:t xml:space="preserve"> </w:t>
      </w:r>
      <w:r>
        <w:t xml:space="preserve">selected, this selected feature set might include attributes: x1, x4,</w:t>
      </w:r>
      <w:r>
        <w:t xml:space="preserve"> </w:t>
      </w:r>
      <w:r>
        <w:t xml:space="preserve">x5, x6, x12, x25, x26, x29, x30, x33, x37. So after any generation, a</w:t>
      </w:r>
      <w:r>
        <w:t xml:space="preserve"> </w:t>
      </w:r>
      <w:r>
        <w:t xml:space="preserve">particle might look like (1,1,1,0,0,1,0,1,1,0,1). As we mentioned</w:t>
      </w:r>
      <w:r>
        <w:t xml:space="preserve"> </w:t>
      </w:r>
      <w:r>
        <w:t xml:space="preserve">before, value 1 indicates selected attributes while 0 shows ignored</w:t>
      </w:r>
      <w:r>
        <w:t xml:space="preserve"> </w:t>
      </w:r>
      <w:r>
        <w:t xml:space="preserve">attributes. Now we can say that attributes selected by this particles</w:t>
      </w:r>
      <w:r>
        <w:t xml:space="preserve"> </w:t>
      </w:r>
      <w:r>
        <w:t xml:space="preserve">are x1,x4,x5,x25,x29,x30,x37. In the next generation, because of the</w:t>
      </w:r>
      <w:r>
        <w:t xml:space="preserve"> </w:t>
      </w:r>
      <w:r>
        <w:t xml:space="preserve">pbest and gbest of the other particles, this particle’s position will be</w:t>
      </w:r>
      <w:r>
        <w:t xml:space="preserve"> </w:t>
      </w:r>
      <w:r>
        <w:t xml:space="preserve">changed, and this time it will select a different set of attributes</w:t>
      </w:r>
      <w:r>
        <w:t xml:space="preserve"> </w:t>
      </w:r>
      <w:r>
        <w:t xml:space="preserve">among these 11 attributes. The dimension of the particles will be</w:t>
      </w:r>
      <w:r>
        <w:t xml:space="preserve"> </w:t>
      </w:r>
      <w:r>
        <w:t xml:space="preserve">updated according to the equation (1) and (2).</w:t>
      </w:r>
    </w:p>
    <w:p>
      <w:pPr>
        <w:pStyle w:val="BodyText"/>
      </w:pPr>
      <w:r>
        <w:t xml:space="preserve">The KNN classification algorithm will be used for classification of</w:t>
      </w:r>
      <w:r>
        <w:t xml:space="preserve"> </w:t>
      </w:r>
      <w:r>
        <w:t xml:space="preserve">attacks. The PSO selected features will be used for detecting attacks.</w:t>
      </w:r>
    </w:p>
    <w:p>
      <w:pPr>
        <w:pStyle w:val="BodyText"/>
      </w:pPr>
      <w:r>
        <w:t xml:space="preserve">The PSO sequence for feature selection is a follows: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jc w:val="left"/>
            </w:pPr>
          </w:p>
        </w:tc>
      </w:tr>
      <w:tr>
        <w:tc>
          <w:p>
            <w:pPr>
              <w:jc w:val="left"/>
            </w:pPr>
            <w:r>
              <w:t xml:space="preserve">Figure1: PSO algorithm for feature selection</w:t>
            </w:r>
          </w:p>
        </w:tc>
      </w:tr>
    </w:tbl>
    <w:p>
      <w:pPr>
        <w:pStyle w:val="BodyText"/>
      </w:pPr>
      <w:r>
        <w:rPr>
          <w:b/>
        </w:rP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b/>
        </w:rPr>
        <w:t xml:space="preserve">C.   </w:t>
      </w:r>
      <w:r>
        <w:t xml:space="preserve"> </w:t>
      </w:r>
      <w:r>
        <w:rPr>
          <w:b/>
        </w:rPr>
        <w:t xml:space="preserve">Ant Colony Optimization  (ACO)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ACO, which is developed by Dorigo in 1992, has been inspired by social</w:t>
      </w:r>
      <w:r>
        <w:t xml:space="preserve"> </w:t>
      </w:r>
      <w:r>
        <w:t xml:space="preserve">behavior of ants searching for a food source all together in a group.</w:t>
      </w:r>
      <w:r>
        <w:t xml:space="preserve"> </w:t>
      </w:r>
      <w:r>
        <w:t xml:space="preserve">The ants in the swarm communicate along with a chemical matter called</w:t>
      </w:r>
      <w:r>
        <w:t xml:space="preserve"> </w:t>
      </w:r>
      <w:r>
        <w:t xml:space="preserve">pheromone. Ants spray pheromone on their route to food origin. Each ant</w:t>
      </w:r>
      <w:r>
        <w:t xml:space="preserve"> </w:t>
      </w:r>
      <w:r>
        <w:t xml:space="preserve">can follow the path marked by pheromone. The pheromone concentration</w:t>
      </w:r>
      <w:r>
        <w:t xml:space="preserve"> </w:t>
      </w:r>
      <w:r>
        <w:t xml:space="preserve">differs from the primary random direction. Ants always follow the roads</w:t>
      </w:r>
      <w:r>
        <w:t xml:space="preserve"> </w:t>
      </w:r>
      <w:r>
        <w:t xml:space="preserve">with higher pheromone concentration as the number of ants increases on</w:t>
      </w:r>
      <w:r>
        <w:t xml:space="preserve"> </w:t>
      </w:r>
      <w:r>
        <w:t xml:space="preserve">that specific route the number of pheromones also will be expanded, and</w:t>
      </w:r>
      <w:r>
        <w:t xml:space="preserve"> </w:t>
      </w:r>
      <w:r>
        <w:t xml:space="preserve">that route will be selected as an efficient direction to the food source</w:t>
      </w:r>
      <w:r>
        <w:t xml:space="preserve"> </w:t>
      </w:r>
      <w:r>
        <w:t xml:space="preserve">[</w:t>
      </w:r>
      <w:r>
        <w:t xml:space="preserve">17, 18</w:t>
      </w:r>
      <w:r>
        <w:t xml:space="preserve">]</w:t>
      </w:r>
    </w:p>
    <w:p>
      <w:pPr>
        <w:pStyle w:val="BodyText"/>
      </w:pPr>
      <w:r>
        <w:t xml:space="preserve">For the experiment, we set up the initial population of ants, some</w:t>
      </w:r>
      <w:r>
        <w:t xml:space="preserve"> </w:t>
      </w:r>
      <w:r>
        <w:t xml:space="preserve">generations, and initial pheromone value for each feature (ant). The</w:t>
      </w:r>
      <w:r>
        <w:t xml:space="preserve"> </w:t>
      </w:r>
      <w:r>
        <w:t xml:space="preserve">generated ants placed randomly on a graph node. Each ant represents a</w:t>
      </w:r>
      <w:r>
        <w:t xml:space="preserve"> </w:t>
      </w:r>
      <w:r>
        <w:t xml:space="preserve">random feature. All ants start to move to the next feature. For ant</w:t>
      </w:r>
      <w:r>
        <w:t xml:space="preserve"> </w:t>
      </w:r>
      <w:r>
        <w:t xml:space="preserve"> that is placed randomly on the node (feature)</w:t>
      </w:r>
      <w:r>
        <w:t xml:space="preserve"> </w:t>
      </w:r>
      <w:r>
        <w:rPr>
          <w:i/>
        </w:rPr>
        <w:t xml:space="preserve">i</w:t>
      </w:r>
      <w:r>
        <w:t xml:space="preserve">.  the</w:t>
      </w:r>
      <w:r>
        <w:t xml:space="preserve"> </w:t>
      </w:r>
      <w:r>
        <w:t xml:space="preserve">probability of selecting next feature  </w:t>
      </w:r>
      <w:r>
        <w:rPr>
          <w:i/>
        </w:rPr>
        <w:t xml:space="preserve">j</w:t>
      </w:r>
      <w:r>
        <w:t xml:space="preserve"> </w:t>
      </w:r>
      <w:r>
        <w:t xml:space="preserve">is: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 </w:t>
            </w:r>
          </w:p>
          <w:p>
            <w:pPr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(3)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Where is symbol for heuristic information (number of time a feature has</w:t>
      </w:r>
      <w:r>
        <w:t xml:space="preserve"> </w:t>
      </w:r>
      <w:r>
        <w:t xml:space="preserve">been visited),</w:t>
      </w:r>
      <w:r>
        <w:t xml:space="preserve"> </w:t>
      </w:r>
      <w:r>
        <w:rPr>
          <w:i/>
        </w:rPr>
        <w:t xml:space="preserve">j</w:t>
      </w:r>
      <w:r>
        <w:t xml:space="preserve"> </w:t>
      </w:r>
      <w:r>
        <w:t xml:space="preserve">is the set of neighbor nodes that has not been</w:t>
      </w:r>
      <w:r>
        <w:t xml:space="preserve"> </w:t>
      </w:r>
      <w:r>
        <w:t xml:space="preserve">visited by ant k yet.  And  parameters determine the amount pheromone</w:t>
      </w:r>
      <w:r>
        <w:t xml:space="preserve"> </w:t>
      </w:r>
      <w:r>
        <w:t xml:space="preserve">with the respect to the heuristic information. After every generation,</w:t>
      </w:r>
      <w:r>
        <w:t xml:space="preserve"> </w:t>
      </w:r>
      <w:r>
        <w:t xml:space="preserve">the amount of local pheromone value is updated:</w:t>
      </w:r>
    </w:p>
    <w:p>
      <w:pPr>
        <w:pStyle w:val="BodyText"/>
      </w:pPr>
      <w:r>
        <w:t xml:space="preserve"> 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(4)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Where</w:t>
      </w:r>
    </w:p>
    <w:p>
      <w:pPr>
        <w:pStyle w:val="BodyText"/>
      </w:pPr>
      <w:r>
        <w:rPr>
          <w:i/>
        </w:rPr>
        <w:t xml:space="preserve"> </w:t>
      </w:r>
    </w:p>
    <w:p>
      <w:pPr>
        <w:pStyle w:val="BodyText"/>
      </w:pPr>
      <w:r>
        <w:rPr>
          <w:i/>
        </w:rPr>
        <w:t xml:space="preserve">N</w:t>
      </w:r>
      <w:r>
        <w:t xml:space="preserve"> </w:t>
      </w:r>
      <w:r>
        <w:t xml:space="preserve">is the set of visited neighbors’ nodes for that process.</w:t>
      </w:r>
      <w:r>
        <w:t xml:space="preserve"> </w:t>
      </w:r>
      <w:r>
        <w:t xml:space="preserve"> control . After completing tour, the ants pass their selected features</w:t>
      </w:r>
      <w:r>
        <w:t xml:space="preserve"> </w:t>
      </w:r>
      <w:r>
        <w:t xml:space="preserve">to the classifier. The dataset that produce by ants get global pheromone</w:t>
      </w:r>
      <w:r>
        <w:t xml:space="preserve"> </w:t>
      </w:r>
      <w:r>
        <w:t xml:space="preserve">update by the following equation:</w:t>
      </w:r>
    </w:p>
    <w:p>
      <w:pPr>
        <w:pStyle w:val="BodyText"/>
      </w:pPr>
      <w:r>
        <w:t xml:space="preserve"> 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(5)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Where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All these steps repeated until the termination condition (max iteration</w:t>
      </w:r>
      <w:r>
        <w:t xml:space="preserve"> </w:t>
      </w:r>
      <w:r>
        <w:t xml:space="preserve">or until the accuracy cannot improve more) is met. Figure 2 shows the</w:t>
      </w:r>
      <w:r>
        <w:t xml:space="preserve"> </w:t>
      </w:r>
      <w:r>
        <w:t xml:space="preserve">flow of ant feature selection.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jc w:val="left"/>
            </w:pPr>
          </w:p>
        </w:tc>
      </w:tr>
      <w:tr>
        <w:tc>
          <w:p>
            <w:pPr>
              <w:jc w:val="left"/>
            </w:pPr>
            <w:r>
              <w:t xml:space="preserve">Figure2: Ant colony feature selection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b/>
        </w:rPr>
        <w:t xml:space="preserve">D.   </w:t>
      </w:r>
      <w:r>
        <w:t xml:space="preserve"> </w:t>
      </w:r>
      <w:r>
        <w:rPr>
          <w:b/>
        </w:rPr>
        <w:t xml:space="preserve">Artificial Bee Colony  (ABC)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ABC is a swarm-based optimization method that was developed by Karaboga</w:t>
      </w:r>
      <w:r>
        <w:t xml:space="preserve"> </w:t>
      </w:r>
      <w:r>
        <w:t xml:space="preserve">in 2005. The algorithms are inspired by the social behavior of honeybees</w:t>
      </w:r>
      <w:r>
        <w:t xml:space="preserve"> </w:t>
      </w:r>
      <w:r>
        <w:t xml:space="preserve">[</w:t>
      </w:r>
      <w:r>
        <w:t xml:space="preserve">19</w:t>
      </w:r>
      <w:r>
        <w:t xml:space="preserve">]</w:t>
      </w:r>
      <w:r>
        <w:t xml:space="preserve">. The algorithm consist of these components:</w:t>
      </w:r>
    </w:p>
    <w:p>
      <w:pPr>
        <w:pStyle w:val="BodyText"/>
      </w:pPr>
      <w:r>
        <w:t xml:space="preserve">·        Employed bees: They find a food source, store information about</w:t>
      </w:r>
      <w:r>
        <w:t xml:space="preserve"> </w:t>
      </w:r>
      <w:r>
        <w:t xml:space="preserve">the quality of the food and share the information with others.</w:t>
      </w:r>
    </w:p>
    <w:p>
      <w:pPr>
        <w:pStyle w:val="BodyText"/>
      </w:pPr>
      <w:r>
        <w:t xml:space="preserve">·        Unemployed bee: they are two types: Onlooker bees receive</w:t>
      </w:r>
      <w:r>
        <w:t xml:space="preserve"> </w:t>
      </w:r>
      <w:r>
        <w:t xml:space="preserve">information about food source and choose the food source with higher</w:t>
      </w:r>
      <w:r>
        <w:t xml:space="preserve"> </w:t>
      </w:r>
      <w:r>
        <w:t xml:space="preserve">quality. The other type is scout bees when the existing food is over;</w:t>
      </w:r>
      <w:r>
        <w:t xml:space="preserve"> </w:t>
      </w:r>
      <w:r>
        <w:t xml:space="preserve">scout bees try to find new food sources</w:t>
      </w:r>
      <w:r>
        <w:t xml:space="preserve"> </w:t>
      </w:r>
      <w:r>
        <w:t xml:space="preserve">[</w:t>
      </w:r>
      <w:r>
        <w:t xml:space="preserve">20</w:t>
      </w:r>
      <w:r>
        <w:t xml:space="preserve">]</w:t>
      </w:r>
      <w:r>
        <w:t xml:space="preserve">.</w:t>
      </w:r>
    </w:p>
    <w:p>
      <w:pPr>
        <w:pStyle w:val="BodyText"/>
      </w:pPr>
      <w:r>
        <w:t xml:space="preserve">In our experiment, we use ABC to select the best features for KNN</w:t>
      </w:r>
      <w:r>
        <w:t xml:space="preserve"> </w:t>
      </w:r>
      <w:r>
        <w:t xml:space="preserve">classifier. The algorithm is initialized by N feature vector, where the</w:t>
      </w:r>
      <w:r>
        <w:t xml:space="preserve"> </w:t>
      </w:r>
      <w:r>
        <w:t xml:space="preserve">elements are placed in different positions of the vector. If the value</w:t>
      </w:r>
      <w:r>
        <w:t xml:space="preserve"> </w:t>
      </w:r>
      <w:r>
        <w:t xml:space="preserve">of the vector at that position is 1 that attribute will be selected</w:t>
      </w:r>
      <w:r>
        <w:t xml:space="preserve"> </w:t>
      </w:r>
      <w:r>
        <w:t xml:space="preserve">otherwise the attribute will be dropped. Equation 6 shows the bee swarm</w:t>
      </w:r>
      <w:r>
        <w:t xml:space="preserve"> </w:t>
      </w:r>
      <w:r>
        <w:t xml:space="preserve">initialization:</w:t>
      </w:r>
    </w:p>
    <w:p>
      <w:pPr>
        <w:pStyle w:val="BodyText"/>
      </w:pPr>
      <w:r>
        <w:t xml:space="preserve"> 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(6)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Where</w:t>
      </w:r>
      <w:r>
        <w:t xml:space="preserve"> </w:t>
      </w:r>
      <w:r>
        <w:rPr>
          <w:i/>
        </w:rPr>
        <w:t xml:space="preserve">i</w:t>
      </w:r>
      <w:r>
        <w:t xml:space="preserve">=1,2…N, is the number of features (food sources),</w:t>
      </w:r>
      <w:r>
        <w:t xml:space="preserve"> </w:t>
      </w:r>
      <w:r>
        <w:rPr>
          <w:i/>
        </w:rPr>
        <w:t xml:space="preserve">j</w:t>
      </w:r>
      <w:r>
        <w:t xml:space="preserve">=1,.., D, is some optimization parameters.</w:t>
      </w:r>
    </w:p>
    <w:p>
      <w:pPr>
        <w:pStyle w:val="BodyText"/>
      </w:pPr>
      <w:r>
        <w:t xml:space="preserve">As we mentioned the employee bee, search for food sources in the</w:t>
      </w:r>
      <w:r>
        <w:t xml:space="preserve"> </w:t>
      </w:r>
      <w:r>
        <w:t xml:space="preserve">neighborhood. This exploration is defined in equation 7: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(7)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For each , there a food source  is determined.  is a number between</w:t>
      </w:r>
      <w:r>
        <w:t xml:space="preserve"> </w:t>
      </w:r>
      <w:r>
        <w:t xml:space="preserve">(-1,1),</w:t>
      </w:r>
      <w:r>
        <w:t xml:space="preserve"> </w:t>
      </w:r>
      <w:r>
        <w:rPr>
          <w:i/>
        </w:rPr>
        <w:t xml:space="preserve">j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k</w:t>
      </w:r>
      <w:r>
        <w:t xml:space="preserve"> </w:t>
      </w:r>
      <w:r>
        <w:t xml:space="preserve">are random variables. After  is produced</w:t>
      </w:r>
      <w:r>
        <w:t xml:space="preserve"> </w:t>
      </w:r>
      <w:r>
        <w:t xml:space="preserve">we can obtain the fitness value for the feature (food origin)</w:t>
      </w:r>
    </w:p>
    <w:p>
      <w:pPr>
        <w:pStyle w:val="BodyText"/>
      </w:pPr>
      <w:r>
        <w:t xml:space="preserve"> 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(8)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is the fitness function. As we mentioned after employed bees have found</w:t>
      </w:r>
      <w:r>
        <w:t xml:space="preserve"> </w:t>
      </w:r>
      <w:r>
        <w:t xml:space="preserve">the food source they will share the information about the food source</w:t>
      </w:r>
      <w:r>
        <w:t xml:space="preserve"> </w:t>
      </w:r>
      <w:r>
        <w:t xml:space="preserve">and its quality with the onlooker bees the probability of selecting that</w:t>
      </w:r>
      <w:r>
        <w:t xml:space="preserve"> </w:t>
      </w:r>
      <w:r>
        <w:t xml:space="preserve">food source (feature) by onlooker bees is shown in equation 9.</w:t>
      </w:r>
    </w:p>
    <w:p>
      <w:pPr>
        <w:pStyle w:val="BodyText"/>
      </w:pPr>
      <w:r>
        <w:t xml:space="preserve"> 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(9)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A general flow for ABC is shown in figure 3</w:t>
      </w:r>
    </w:p>
    <w:p>
      <w:pPr>
        <w:pStyle w:val="BodyText"/>
      </w:pPr>
      <w:r>
        <w:t xml:space="preserve"> 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jc w:val="left"/>
            </w:pPr>
          </w:p>
        </w:tc>
      </w:tr>
      <w:tr>
        <w:tc>
          <w:p>
            <w:pPr>
              <w:jc w:val="left"/>
            </w:pPr>
            <w:r>
              <w:t xml:space="preserve">Figure3: Bee Colony general flow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rPr>
          <w:b/>
        </w:rPr>
        <w:t xml:space="preserve">E.    </w:t>
      </w:r>
      <w:r>
        <w:t xml:space="preserve"> </w:t>
      </w:r>
      <w:r>
        <w:rPr>
          <w:b/>
        </w:rPr>
        <w:t xml:space="preserve">K-Nearest Neighbors (KNN)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KNN is one of supervised machine learning algorithms that are very</w:t>
      </w:r>
      <w:r>
        <w:t xml:space="preserve"> </w:t>
      </w:r>
      <w:r>
        <w:t xml:space="preserve">simple to understand and implement. It works based on minimum distance</w:t>
      </w:r>
      <w:r>
        <w:t xml:space="preserve"> </w:t>
      </w:r>
      <w:r>
        <w:t xml:space="preserve">of the new instance from the training sample that determine the nearest</w:t>
      </w:r>
      <w:r>
        <w:t xml:space="preserve"> </w:t>
      </w:r>
      <w:r>
        <w:t xml:space="preserve">neighbors</w:t>
      </w:r>
      <w:r>
        <w:t xml:space="preserve"> </w:t>
      </w:r>
      <w:r>
        <w:t xml:space="preserve">[</w:t>
      </w:r>
      <w:r>
        <w:t xml:space="preserve">21</w:t>
      </w:r>
      <w:r>
        <w:t xml:space="preserve">]</w:t>
      </w:r>
      <w:r>
        <w:t xml:space="preserve">. After nearest neighbors are gathered, the majority</w:t>
      </w:r>
      <w:r>
        <w:t xml:space="preserve"> </w:t>
      </w:r>
      <w:r>
        <w:t xml:space="preserve">vote of the neighbors decides what the new instance belongs to. For</w:t>
      </w:r>
      <w:r>
        <w:t xml:space="preserve"> </w:t>
      </w:r>
      <w:r>
        <w:t xml:space="preserve">example, if k=5, this algorithm will look to five nearest neighbors and</w:t>
      </w:r>
      <w:r>
        <w:t xml:space="preserve"> </w:t>
      </w:r>
      <w:r>
        <w:t xml:space="preserve">find out the class of the new instance. KNN classifier works based on</w:t>
      </w:r>
      <w:r>
        <w:t xml:space="preserve"> </w:t>
      </w:r>
      <w:r>
        <w:t xml:space="preserve">Euclidean distance, which is the distance between the test sample and a</w:t>
      </w:r>
      <w:r>
        <w:t xml:space="preserve"> </w:t>
      </w:r>
      <w:r>
        <w:t xml:space="preserve">specific training sample</w:t>
      </w:r>
      <w:r>
        <w:t xml:space="preserve"> </w:t>
      </w:r>
      <w:r>
        <w:t xml:space="preserve">[</w:t>
      </w:r>
      <w:r>
        <w:t xml:space="preserve">22</w:t>
      </w:r>
      <w:r>
        <w:t xml:space="preserve">]</w:t>
      </w:r>
      <w:r>
        <w:t xml:space="preserve">. Below equation calculates the ED.</w:t>
      </w:r>
    </w:p>
    <w:p>
      <w:pPr>
        <w:pStyle w:val="BodyText"/>
      </w:pPr>
      <w:r>
        <w:t xml:space="preserve"> 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</w:pP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</w:pPr>
            <w:r>
              <w:t xml:space="preserve">(10)</w:t>
            </w:r>
          </w:p>
        </w:tc>
      </w:tr>
    </w:tbl>
    <w:p>
      <w:pPr>
        <w:pStyle w:val="BodyText"/>
      </w:pPr>
      <w:r>
        <w:t xml:space="preserve">Lorem ipsum dolor sit amet, consectetur adipiscing elit. Phasellus in</w:t>
      </w:r>
      <w:r>
        <w:t xml:space="preserve"> </w:t>
      </w:r>
      <w:r>
        <w:t xml:space="preserve">sagittis nisi. Aenean tristique cursus lorem, sed pretium mauris</w:t>
      </w:r>
      <w:r>
        <w:t xml:space="preserve"> </w:t>
      </w:r>
      <w:r>
        <w:t xml:space="preserve">scelerisque vel. Morbi aliquet ultrices lorem quis sodales. Praesent</w:t>
      </w:r>
      <w:r>
        <w:t xml:space="preserve"> </w:t>
      </w:r>
      <w:r>
        <w:t xml:space="preserve">elementum felis quis quam ultrices, quis mollis urna interdum. Nam</w:t>
      </w:r>
      <w:r>
        <w:t xml:space="preserve"> </w:t>
      </w:r>
      <w:r>
        <w:t xml:space="preserve">imperdiet eget ex molestie dapibus. Suspendisse consectetur felis</w:t>
      </w:r>
      <w:r>
        <w:t xml:space="preserve"> </w:t>
      </w:r>
      <w:r>
        <w:t xml:space="preserve">venenatis turpis scelerisque placerat. Mauris sodales libero eget libero</w:t>
      </w:r>
      <w:r>
        <w:t xml:space="preserve"> </w:t>
      </w:r>
      <w:r>
        <w:t xml:space="preserve">faucibus, id porttitor ante aliquam. Curabitur molestie mi vel augue</w:t>
      </w:r>
      <w:r>
        <w:t xml:space="preserve"> </w:t>
      </w:r>
      <w:r>
        <w:t xml:space="preserve">scelerisque aliquam. Pellentesque vel nibh pellentesque, ullamcorper</w:t>
      </w:r>
      <w:r>
        <w:t xml:space="preserve"> </w:t>
      </w:r>
      <w:r>
        <w:t xml:space="preserve">lorem a, pharetra justo.Nam a erat sit amet odio ultrices porttitor.</w:t>
      </w:r>
      <w:r>
        <w:t xml:space="preserve"> </w:t>
      </w:r>
      <w:r>
        <w:t xml:space="preserve">Nulla eget luctus leo. Vivamus ullamcorper facilisis tortor, ut cursus</w:t>
      </w:r>
      <w:r>
        <w:t xml:space="preserve"> </w:t>
      </w:r>
      <w:r>
        <w:t xml:space="preserve">velit consequat facilisis. Maecenas posuere odio eget sem lobortis</w:t>
      </w:r>
      <w:r>
        <w:t xml:space="preserve"> </w:t>
      </w:r>
      <w:r>
        <w:t xml:space="preserve">euismod. Donec vulputate scelerisque dapibus. Nam nisl purus, pulvinar</w:t>
      </w:r>
      <w:r>
        <w:t xml:space="preserve"> </w:t>
      </w:r>
      <w:r>
        <w:t xml:space="preserve">vel lacus et, accumsan venenatis enim. Nullam et erat massa. Aliquam sit</w:t>
      </w:r>
      <w:r>
        <w:t xml:space="preserve"> </w:t>
      </w:r>
      <w:r>
        <w:t xml:space="preserve">amet justo mollis, feugiat enim id, gravida lectus. Etiam dolor diam,</w:t>
      </w:r>
      <w:r>
        <w:t xml:space="preserve"> </w:t>
      </w:r>
      <w:r>
        <w:t xml:space="preserve">tincidunt vitae pulvinar in, consectetur quis ante. Suspendisse</w:t>
      </w:r>
      <w:r>
        <w:t xml:space="preserve"> </w:t>
      </w:r>
      <w:r>
        <w:t xml:space="preserve">venenatis ut nisi a sagittis. Maecenas consectetur sem non ex rhoncus</w:t>
      </w:r>
      <w:r>
        <w:t xml:space="preserve"> </w:t>
      </w:r>
      <w:r>
        <w:t xml:space="preserve">efficitur. Morbi urna tellus, imperdiet sed finibus vitae, faucibus quis</w:t>
      </w:r>
      <w:r>
        <w:t xml:space="preserve"> </w:t>
      </w:r>
      <w:r>
        <w:t xml:space="preserve">sem. Morbi gravida, lorem cursus faucibus pretium, metus erat sodales</w:t>
      </w:r>
      <w:r>
        <w:t xml:space="preserve"> </w:t>
      </w:r>
      <w:r>
        <w:t xml:space="preserve">arcu, sit amet tempor ex nisl at metus. Vivamus sem eros, egestas et</w:t>
      </w:r>
      <w:r>
        <w:t xml:space="preserve"> </w:t>
      </w:r>
      <w:r>
        <w:t xml:space="preserve">metus eget, elementum eleifend ligula.</w:t>
      </w:r>
    </w:p>
    <w:p>
      <w:pPr>
        <w:pStyle w:val="Heading1"/>
      </w:pPr>
      <w:bookmarkStart w:id="25" w:name="acknowledgements"/>
      <w:bookmarkEnd w:id="25"/>
      <w:r>
        <w:t xml:space="preserve">Acknowledgements</w:t>
      </w:r>
    </w:p>
    <w:p>
      <w:pPr>
        <w:pStyle w:val="FirstParagraph"/>
      </w:pPr>
      <w:r>
        <w:t xml:space="preserve">Lorem ipsum dolor sit amet, consectetur adipiscing elit. Phasellus in</w:t>
      </w:r>
      <w:r>
        <w:t xml:space="preserve"> </w:t>
      </w:r>
      <w:r>
        <w:t xml:space="preserve">sagittis nisi. Aenean tristique cursus lorem, sed pretium mauris</w:t>
      </w:r>
      <w:r>
        <w:t xml:space="preserve"> </w:t>
      </w:r>
      <w:r>
        <w:t xml:space="preserve">scelerisque vel. Morbi aliquet ultrices lorem quis sodales.</w:t>
      </w:r>
    </w:p>
    <w:p>
      <w:pPr>
        <w:pStyle w:val="BodyText"/>
      </w:pP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a6735286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1" Target="mailto:Khorram_tahira@yahoo.com" TargetMode="External" /><Relationship Type="http://schemas.openxmlformats.org/officeDocument/2006/relationships/hyperlink" Id="rId22" Target="mailto:Nurdan@selcuk.edu.t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mailto:Khorram_tahira@yahoo.com" TargetMode="External" /><Relationship Type="http://schemas.openxmlformats.org/officeDocument/2006/relationships/hyperlink" Id="rId22" Target="mailto:Nurdan@selcuk.edu.t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Arabian Journal for Science and Engineering</dc:title>
  <dc:creator/>
  <dcterms:created xsi:type="dcterms:W3CDTF">2018-02-27T21:52:08Z</dcterms:created>
  <dcterms:modified xsi:type="dcterms:W3CDTF">2018-02-27T21:52:08Z</dcterms:modified>
</cp:coreProperties>
</file>