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6.png" ContentType="image/png"/>
  <Override PartName="/word/media/rId25.png" ContentType="image/png"/>
  <Override PartName="/word/media/rId2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Estimación</w:t>
      </w:r>
      <w:r>
        <w:t xml:space="preserve"> </w:t>
      </w:r>
      <w:r>
        <w:t xml:space="preserve">de</w:t>
      </w:r>
      <w:r>
        <w:t xml:space="preserve"> </w:t>
      </w:r>
      <w:r>
        <w:t xml:space="preserve">la</w:t>
      </w:r>
      <w:r>
        <w:t xml:space="preserve"> </w:t>
      </w:r>
      <w:r>
        <w:t xml:space="preserve">gravedad</w:t>
      </w:r>
      <w:r>
        <w:t xml:space="preserve"> </w:t>
      </w:r>
      <w:r>
        <w:t xml:space="preserve">mediante</w:t>
      </w:r>
      <w:r>
        <w:t xml:space="preserve"> </w:t>
      </w:r>
      <w:r>
        <w:t xml:space="preserve">la</w:t>
      </w:r>
      <w:r>
        <w:t xml:space="preserve"> </w:t>
      </w:r>
      <w:r>
        <w:t xml:space="preserve">utilizacion</w:t>
      </w:r>
      <w:r>
        <w:t xml:space="preserve"> </w:t>
      </w:r>
      <w:r>
        <w:t xml:space="preserve">de</w:t>
      </w:r>
      <w:r>
        <w:t xml:space="preserve"> </w:t>
      </w:r>
      <w:r>
        <w:t xml:space="preserve">un</w:t>
      </w:r>
      <w:r>
        <w:t xml:space="preserve"> </w:t>
      </w:r>
      <w:r>
        <w:t xml:space="preserve">péndulo,</w:t>
      </w:r>
      <w:r>
        <w:t xml:space="preserve"> </w:t>
      </w:r>
      <w:r>
        <w:t xml:space="preserve">aplicando</w:t>
      </w:r>
      <w:r>
        <w:t xml:space="preserve"> </w:t>
      </w:r>
      <w:r>
        <w:t xml:space="preserve">el</w:t>
      </w:r>
      <w:r>
        <w:t xml:space="preserve"> </w:t>
      </w:r>
      <w:r>
        <w:t xml:space="preserve">método</w:t>
      </w:r>
      <w:r>
        <w:t xml:space="preserve"> </w:t>
      </w:r>
      <w:r>
        <w:t xml:space="preserve">de</w:t>
      </w:r>
      <w:r>
        <w:t xml:space="preserve"> </w:t>
      </w:r>
      <w:r>
        <w:t xml:space="preserve">cuadrados</w:t>
      </w:r>
      <w:r>
        <w:t xml:space="preserve"> </w:t>
      </w:r>
      <w:r>
        <w:t xml:space="preserve">mínimos</w:t>
      </w:r>
    </w:p>
    <w:p>
      <w:pPr>
        <w:pStyle w:val="Author"/>
      </w:pPr>
      <w:r>
        <w:t xml:space="preserve">Fernando</w:t>
      </w:r>
      <w:r>
        <w:t xml:space="preserve"> </w:t>
      </w:r>
      <w:r>
        <w:t xml:space="preserve">Zeballos</w:t>
      </w:r>
    </w:p>
    <w:p>
      <w:pPr>
        <w:pStyle w:val="Author"/>
      </w:pPr>
      <w:r>
        <w:t xml:space="preserve">florencia_florgo</w:t>
      </w:r>
    </w:p>
    <w:p>
      <w:pPr>
        <w:pStyle w:val="Heading1"/>
      </w:pPr>
      <w:bookmarkStart w:id="21" w:name="resumen"/>
      <w:bookmarkEnd w:id="21"/>
      <w:r>
        <w:t xml:space="preserve">Resumen</w:t>
      </w:r>
    </w:p>
    <w:p>
      <w:pPr>
        <w:pStyle w:val="FirstParagraph"/>
      </w:pPr>
      <w:r>
        <w:t xml:space="preserve">Se obtuvo el valor de la aceleración de la gravedad mediante un sistema</w:t>
      </w:r>
      <w:r>
        <w:t xml:space="preserve"> </w:t>
      </w:r>
      <w:r>
        <w:t xml:space="preserve">de sensores infrarrojos, sensor DAQ, siendo el valor obtenido </w:t>
      </w:r>
      <w:r>
        <w:t xml:space="preserve"> </w:t>
      </w:r>
      <w:r>
        <w:t xml:space="preserve"> </w:t>
      </w:r>
      <m:oMath>
        <m:r>
          <m:t>g</m:t>
        </m:r>
        <m:r>
          <m:t>=</m:t>
        </m:r>
        <m:r>
          <m:t> </m:t>
        </m:r>
        <m:d>
          <m:dPr>
            <m:begChr m:val="("/>
            <m:endChr m:val=")"/>
            <m:grow/>
          </m:dPr>
          <m:e>
            <m:r>
              <m:t>9</m:t>
            </m:r>
            <m:r>
              <m:t>,</m:t>
            </m:r>
            <m:r>
              <m:t>81</m:t>
            </m:r>
            <m:r>
              <m:t>±</m:t>
            </m:r>
            <m:r>
              <m:t>0</m:t>
            </m:r>
            <m:r>
              <m:t>,</m:t>
            </m:r>
            <m:r>
              <m:t>12</m:t>
            </m:r>
          </m:e>
        </m:d>
        <m:r>
          <m:t> </m:t>
        </m:r>
        <m:f>
          <m:fPr>
            <m:type m:val="bar"/>
          </m:fPr>
          <m:num>
            <m:r>
              <m:t>m</m:t>
            </m:r>
          </m:num>
          <m:den>
            <m:sSup>
              <m:e>
                <m:r>
                  <m:t>s</m:t>
                </m:r>
              </m:e>
              <m:sup>
                <m:r>
                  <m:t>2</m:t>
                </m:r>
              </m:sup>
            </m:sSup>
          </m:den>
        </m:f>
      </m:oMath>
      <w:r>
        <w:t xml:space="preserve"> </w:t>
      </w:r>
      <w:r>
        <w:t xml:space="preserve">corroborando la posibilidad de realizar mediciones</w:t>
      </w:r>
      <w:r>
        <w:t xml:space="preserve"> </w:t>
      </w:r>
      <w:r>
        <w:t xml:space="preserve">indirectas y obtener magnitudes físicas a partir de la diferencia de</w:t>
      </w:r>
      <w:r>
        <w:t xml:space="preserve"> </w:t>
      </w:r>
      <w:r>
        <w:t xml:space="preserve">voltaje arrojado por el sensor, y se comparó con el valor tabulado por</w:t>
      </w:r>
      <w:r>
        <w:t xml:space="preserve"> </w:t>
      </w:r>
      <w:r>
        <w:t xml:space="preserve">el laboratorio de g = (9,7968520 ±  0,0000003) m/s2  con el obtenido,</w:t>
      </w:r>
      <w:r>
        <w:t xml:space="preserve"> </w:t>
      </w:r>
      <w:r>
        <w:t xml:space="preserve">tal que no se obtuvieron diferencias significativas y existe una</w:t>
      </w:r>
      <w:r>
        <w:t xml:space="preserve"> </w:t>
      </w:r>
      <w:r>
        <w:t xml:space="preserve">diferencia de 0,8% entre ambos valores.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2" w:name="introducción"/>
      <w:bookmarkEnd w:id="22"/>
      <w:r>
        <w:t xml:space="preserve">Introducción</w:t>
      </w:r>
    </w:p>
    <w:p>
      <w:pPr>
        <w:pStyle w:val="FirstParagraph"/>
      </w:pPr>
      <w:r>
        <w:t xml:space="preserve">Un péndulo simple es aquel que está formado por una masa puntual llamada</w:t>
      </w:r>
      <w:r>
        <w:t xml:space="preserve"> </w:t>
      </w:r>
      <w:r>
        <w:t xml:space="preserve">m, suspendida de un hilo inextensible, con un peso despreciable y que</w:t>
      </w:r>
      <w:r>
        <w:t xml:space="preserve"> </w:t>
      </w:r>
      <w:r>
        <w:t xml:space="preserve">oscila en ausencia de la fuerza de rozamiento. Cuando el péndulo oscila,</w:t>
      </w:r>
      <w:r>
        <w:t xml:space="preserve"> </w:t>
      </w:r>
      <w:r>
        <w:t xml:space="preserve">la masa se mueve con un movimiento periódico. El tiempo que tarda un</w:t>
      </w:r>
      <w:r>
        <w:t xml:space="preserve"> </w:t>
      </w:r>
      <w:r>
        <w:t xml:space="preserve">péndulo en realizar una oscilación completa, se denomina período. El</w:t>
      </w:r>
      <w:r>
        <w:t xml:space="preserve"> </w:t>
      </w:r>
      <w:r>
        <w:t xml:space="preserve">periodo de un péndulo es independiente de la masa del cuerpo suspendido,</w:t>
      </w:r>
      <w:r>
        <w:t xml:space="preserve"> </w:t>
      </w:r>
      <w:r>
        <w:t xml:space="preserve">es directamente proporcional a la raíz cuadrada de su longitud e</w:t>
      </w:r>
      <w:r>
        <w:t xml:space="preserve"> </w:t>
      </w:r>
      <w:r>
        <w:t xml:space="preserve">inversamente proporcional a la aceleración de la gravedad.</w:t>
      </w:r>
    </w:p>
    <w:p>
      <w:pPr>
        <w:pStyle w:val="BodyText"/>
      </w:pPr>
      <w:r>
        <w:t xml:space="preserve">La ecuación que plantea el período de una oscilación completa se expresa</w:t>
      </w:r>
      <w:r>
        <w:t xml:space="preserve"> </w:t>
      </w:r>
      <w:r>
        <w:t xml:space="preserve">como:</w:t>
      </w:r>
    </w:p>
    <w:p>
      <w:pPr>
        <w:pStyle w:val="BodyText"/>
      </w:pPr>
      <w:r>
        <w:br w:type="textWrapping"/>
      </w:r>
      <m:oMath>
        <m:r>
          <m:t>T</m:t>
        </m:r>
        <m:r>
          <m:t>=</m:t>
        </m:r>
        <m:r>
          <m:t>2</m:t>
        </m:r>
        <m:r>
          <m:t>π</m:t>
        </m:r>
        <m:rad>
          <m:radPr>
            <m:degHide m:val="1"/>
          </m:radPr>
          <m:deg/>
          <m:e>
            <m:f>
              <m:fPr>
                <m:type m:val="bar"/>
              </m:fPr>
              <m:num>
                <m:r>
                  <m:t>l</m:t>
                </m:r>
              </m:num>
              <m:den>
                <m:r>
                  <m:t>g</m:t>
                </m:r>
              </m:den>
            </m:f>
          </m:e>
        </m:rad>
      </m:oMath>
      <w:r>
        <w:t xml:space="preserve"> </w:t>
      </w:r>
      <w:r>
        <w:t xml:space="preserve">     ecuación 1</w:t>
      </w:r>
    </w:p>
    <w:p>
      <w:pPr>
        <w:pStyle w:val="BodyText"/>
      </w:pPr>
      <w:r>
        <w:br w:type="textWrapping"/>
      </w:r>
      <w:r>
        <w:t xml:space="preserve">donde T es el periodo de oscilación, L la longitud del péndulo y g la</w:t>
      </w:r>
      <w:r>
        <w:t xml:space="preserve"> </w:t>
      </w:r>
      <w:r>
        <w:t xml:space="preserve">aceleración de la gravedad.</w:t>
      </w:r>
    </w:p>
    <w:p>
      <w:pPr>
        <w:pStyle w:val="BodyText"/>
      </w:pPr>
      <w:r>
        <w:t xml:space="preserve">De esta ecuación, se observa que la masa m no forma parte de la</w:t>
      </w:r>
      <w:r>
        <w:t xml:space="preserve"> </w:t>
      </w:r>
      <w:r>
        <w:t xml:space="preserve">ecuación, es decir que el período de oscilación de un péndulo es</w:t>
      </w:r>
      <w:r>
        <w:t xml:space="preserve"> </w:t>
      </w:r>
      <w:r>
        <w:t xml:space="preserve">independiente de la masa. Ocurre lo mismo con la amplitud, que también</w:t>
      </w:r>
      <w:r>
        <w:t xml:space="preserve"> </w:t>
      </w:r>
      <w:r>
        <w:t xml:space="preserve">es independiente del período.</w:t>
      </w:r>
    </w:p>
    <w:p>
      <w:pPr>
        <w:pStyle w:val="BodyText"/>
      </w:pPr>
      <w:r>
        <w:t xml:space="preserve">Por otro lado, se sabe que el período si depende de la longitud del</w:t>
      </w:r>
      <w:r>
        <w:t xml:space="preserve"> </w:t>
      </w:r>
      <w:r>
        <w:t xml:space="preserve">péndulo y de la aceleración de la gravedad. De esta manera, en esta</w:t>
      </w:r>
      <w:r>
        <w:t xml:space="preserve"> </w:t>
      </w:r>
      <w:r>
        <w:t xml:space="preserve">experiencia se mide la aceleración de la gravedad a partir del estudio</w:t>
      </w:r>
      <w:r>
        <w:t xml:space="preserve"> </w:t>
      </w:r>
      <w:r>
        <w:t xml:space="preserve">de la dependencia del periodo de oscilación T con la longitud del</w:t>
      </w:r>
      <w:r>
        <w:t xml:space="preserve"> </w:t>
      </w:r>
      <w:r>
        <w:t xml:space="preserve">péndulo.</w:t>
      </w:r>
    </w:p>
    <w:p>
      <w:pPr>
        <w:pStyle w:val="BodyText"/>
      </w:pPr>
      <w:r>
        <w:t xml:space="preserve">Un método preciso para llevar a cabo esto, es el de Cuadrados Mínimos</w:t>
      </w:r>
      <w:r>
        <w:t xml:space="preserve"> </w:t>
      </w:r>
      <w:r>
        <w:t xml:space="preserve">(CM). Este método consiste en el ajuste de una doble serie de datos a un</w:t>
      </w:r>
      <w:r>
        <w:t xml:space="preserve"> </w:t>
      </w:r>
      <w:r>
        <w:t xml:space="preserve">determinado tipo de función f(x), determinando los parámetros de la</w:t>
      </w:r>
      <w:r>
        <w:t xml:space="preserve"> </w:t>
      </w:r>
      <w:r>
        <w:t xml:space="preserve">función de manera que la suma de los cuadrados de los errores</w:t>
      </w:r>
    </w:p>
    <w:p>
      <w:pPr>
        <w:pStyle w:val="BodyText"/>
      </w:pPr>
      <w:r>
        <w:t xml:space="preserve">(∆y = y medido – f(x) calculado)  sea mínima. Las hipótesis a cumplir</w:t>
      </w:r>
      <w:r>
        <w:t xml:space="preserve"> </w:t>
      </w:r>
      <w:r>
        <w:t xml:space="preserve">para este método son que x sea una variable independiente e y sea una</w:t>
      </w:r>
      <w:r>
        <w:t xml:space="preserve"> </w:t>
      </w:r>
      <w:r>
        <w:t xml:space="preserve">variable dependiente.</w:t>
      </w:r>
    </w:p>
    <w:p>
      <w:pPr>
        <w:pStyle w:val="BodyText"/>
      </w:pPr>
      <w:r>
        <w:t xml:space="preserve">Para realizar el ajuste por CM, se debe dar forma de una función lineal</w:t>
      </w:r>
      <w:r>
        <w:t xml:space="preserve"> </w:t>
      </w:r>
      <w:r>
        <w:t xml:space="preserve">a la ecuación 1, para esto se eleva al cuadrado y se obtiene</w:t>
      </w:r>
    </w:p>
    <w:p>
      <w:pPr>
        <w:pStyle w:val="BodyText"/>
      </w:pPr>
      <w:r>
        <w:br w:type="textWrapping"/>
      </w:r>
      <m:oMath>
        <m:sSup>
          <m:e>
            <m:r>
              <m:t>T</m:t>
            </m:r>
          </m:e>
          <m:sup>
            <m:r>
              <m:t>2</m:t>
            </m:r>
          </m:sup>
        </m:sSup>
        <m:r>
          <m:t>=</m:t>
        </m:r>
        <m:f>
          <m:fPr>
            <m:type m:val="bar"/>
          </m:fPr>
          <m:num>
            <m:r>
              <m:t>4</m:t>
            </m:r>
            <m:sSup>
              <m:e>
                <m:r>
                  <m:t>π</m:t>
                </m:r>
              </m:e>
              <m:sup>
                <m:r>
                  <m:t>2</m:t>
                </m:r>
              </m:sup>
            </m:sSup>
          </m:num>
          <m:den>
            <m:r>
              <m:t>g</m:t>
            </m:r>
          </m:den>
        </m:f>
        <m:r>
          <m:t>L</m:t>
        </m:r>
      </m:oMath>
      <w:r>
        <w:t xml:space="preserve"> </w:t>
      </w:r>
      <w:r>
        <w:t xml:space="preserve">     ecuacion 2</w:t>
      </w:r>
    </w:p>
    <w:p>
      <w:pPr>
        <w:pStyle w:val="BodyText"/>
      </w:pPr>
      <w:r>
        <w:t xml:space="preserve">y de la pendiente de la ecuacion 2, se despeja y calcula g. </w:t>
      </w:r>
    </w:p>
    <w:p>
      <w:pPr>
        <w:pStyle w:val="BodyText"/>
      </w:pPr>
      <w:r>
        <w:br w:type="textWrapping"/>
      </w:r>
      <w:r>
        <w:t xml:space="preserve">Cálculo de errores: error absoluto y error relativo</w:t>
      </w:r>
    </w:p>
    <w:p>
      <w:pPr>
        <w:pStyle w:val="BodyText"/>
      </w:pPr>
      <w:r>
        <w:t xml:space="preserve">Al realizar medidas, ya sean directas o indirectas, existe un</w:t>
      </w:r>
      <w:r>
        <w:t xml:space="preserve"> </w:t>
      </w:r>
      <w:r>
        <w:t xml:space="preserve">tratamiento de los errores los cuales dan una idea sobre que tan</w:t>
      </w:r>
      <w:r>
        <w:t xml:space="preserve"> </w:t>
      </w:r>
      <w:r>
        <w:t xml:space="preserve">cernanos o lejano el resultado del parámetro a medir con respecto a un</w:t>
      </w:r>
      <w:r>
        <w:t xml:space="preserve"> </w:t>
      </w:r>
      <w:r>
        <w:t xml:space="preserve">valor tabulado. Existen 2 tipos de errores que se utilizan a realizar</w:t>
      </w:r>
      <w:r>
        <w:t xml:space="preserve"> </w:t>
      </w:r>
      <w:r>
        <w:t xml:space="preserve">los calculos:</w:t>
      </w:r>
    </w:p>
    <w:p>
      <w:pPr>
        <w:pStyle w:val="BodyText"/>
      </w:pPr>
      <w:r>
        <w:t xml:space="preserve">-Error absoluto (Eabs): Es la diferencia entre el valor de la medida y</w:t>
      </w:r>
      <w:r>
        <w:t xml:space="preserve"> </w:t>
      </w:r>
      <w:r>
        <w:t xml:space="preserve">el valor tomado como exacto (tabulado). Puede ser positivo o negativo,</w:t>
      </w:r>
      <w:r>
        <w:t xml:space="preserve"> </w:t>
      </w:r>
      <w:r>
        <w:t xml:space="preserve">según si la medida es superior al valor real o inferior (la resta sale</w:t>
      </w:r>
      <w:r>
        <w:t xml:space="preserve"> </w:t>
      </w:r>
      <w:r>
        <w:t xml:space="preserve">positiva o negativa) y tiene las mismas que las de la medida.  </w:t>
      </w:r>
    </w:p>
    <w:p>
      <w:pPr>
        <w:pStyle w:val="BodyText"/>
      </w:pPr>
      <w:r>
        <w:t xml:space="preserve">- Error relativo porcentual (Er %): Es el cociente entre el error</w:t>
      </w:r>
      <w:r>
        <w:t xml:space="preserve"> </w:t>
      </w:r>
      <w:r>
        <w:t xml:space="preserve">absoluto y el valor exacto. Si se multiplica por 100 se obtiene el tanto</w:t>
      </w:r>
      <w:r>
        <w:t xml:space="preserve"> </w:t>
      </w:r>
      <w:r>
        <w:t xml:space="preserve">por ciento (%) de error. Al igual que el error absoluto puede ser</w:t>
      </w:r>
      <w:r>
        <w:t xml:space="preserve"> </w:t>
      </w:r>
      <w:r>
        <w:t xml:space="preserve">positivo o negativo (según lo sea el error absoluto) porque puede ser</w:t>
      </w:r>
      <w:r>
        <w:t xml:space="preserve"> </w:t>
      </w:r>
      <w:r>
        <w:t xml:space="preserve">por exceso o por defecto y no tiene unidades. 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3" w:name="diseño-experimental"/>
      <w:bookmarkEnd w:id="23"/>
      <w:r>
        <w:t xml:space="preserve">Diseño experimental</w:t>
      </w:r>
    </w:p>
    <w:p>
      <w:pPr>
        <w:pStyle w:val="FirstParagraph"/>
      </w:pPr>
      <w:r>
        <w:t xml:space="preserve">Utilizando un fotorreceptor asociado a un sistema de adquisición de</w:t>
      </w:r>
      <w:r>
        <w:t xml:space="preserve"> </w:t>
      </w:r>
      <w:r>
        <w:t xml:space="preserve">datos, se midió el periodo de un péndulo, para 10 distintas longitudes</w:t>
      </w:r>
      <w:r>
        <w:t xml:space="preserve"> </w:t>
      </w:r>
      <w:r>
        <w:t xml:space="preserve">de cuerda, Figura 1.</w:t>
      </w:r>
    </w:p>
    <w:p>
      <w:pPr>
        <w:pStyle w:val="BodyText"/>
      </w:pPr>
      <w:r>
        <w:t xml:space="preserve">y de la pendiente de la ecuacion 2, se despeja y calcula g. </w:t>
      </w:r>
    </w:p>
    <w:p>
      <w:pPr>
        <w:pStyle w:val="BodyText"/>
      </w:pPr>
      <w:r>
        <w:br w:type="textWrapping"/>
      </w:r>
      <w:r>
        <w:t xml:space="preserve">Cálculo de errores: error absoluto y error relativo</w:t>
      </w:r>
    </w:p>
    <w:p>
      <w:pPr>
        <w:pStyle w:val="BodyText"/>
      </w:pPr>
      <w:r>
        <w:t xml:space="preserve">Al realizar medidas, ya sean directas o indirectas, existe un</w:t>
      </w:r>
      <w:r>
        <w:t xml:space="preserve"> </w:t>
      </w:r>
      <w:r>
        <w:t xml:space="preserve">tratamiento de los errores los cuales dan una idea sobre que tan</w:t>
      </w:r>
      <w:r>
        <w:t xml:space="preserve"> </w:t>
      </w:r>
      <w:r>
        <w:t xml:space="preserve">cernanos o lejano el resultado del parámetro a medir con respecto a un</w:t>
      </w:r>
      <w:r>
        <w:t xml:space="preserve"> </w:t>
      </w:r>
      <w:r>
        <w:t xml:space="preserve">valor tabulado. Existen 2 tipos de errores que se utilizan a realizar</w:t>
      </w:r>
      <w:r>
        <w:t xml:space="preserve"> </w:t>
      </w:r>
      <w:r>
        <w:t xml:space="preserve">los calculos:</w:t>
      </w:r>
    </w:p>
    <w:p>
      <w:pPr>
        <w:pStyle w:val="BodyText"/>
      </w:pPr>
      <w:r>
        <w:t xml:space="preserve">-Error absoluto: Es la diferencia entre el valor de la medida y el valor</w:t>
      </w:r>
      <w:r>
        <w:t xml:space="preserve"> </w:t>
      </w:r>
      <w:r>
        <w:t xml:space="preserve">tomado como exacto (tabulado). Puede ser positivo o negativo, según si</w:t>
      </w:r>
      <w:r>
        <w:t xml:space="preserve"> </w:t>
      </w:r>
      <w:r>
        <w:t xml:space="preserve">la medida es superior al valor real o inferior (la resta sale positiva o</w:t>
      </w:r>
      <w:r>
        <w:t xml:space="preserve"> </w:t>
      </w:r>
      <w:r>
        <w:t xml:space="preserve">negativa) y tiene las mismas que las de la medida.  </w:t>
      </w:r>
    </w:p>
    <w:p>
      <w:pPr>
        <w:pStyle w:val="BodyText"/>
      </w:pPr>
      <w:r>
        <w:t xml:space="preserve">- Error relativo: Es el cociente entre el error absoluto y el valor</w:t>
      </w:r>
      <w:r>
        <w:t xml:space="preserve"> </w:t>
      </w:r>
      <w:r>
        <w:t xml:space="preserve">exacto. Si se multiplica por 100 se obtiene el tanto por ciento (%) de</w:t>
      </w:r>
      <w:r>
        <w:t xml:space="preserve"> </w:t>
      </w:r>
      <w:r>
        <w:t xml:space="preserve">error. Al igual que el error absoluto puede ser positivo o negativo</w:t>
      </w:r>
      <w:r>
        <w:t xml:space="preserve"> </w:t>
      </w:r>
      <w:r>
        <w:t xml:space="preserve">(según lo sea el error absoluto) porque puede ser por exceso o por</w:t>
      </w:r>
      <w:r>
        <w:t xml:space="preserve"> </w:t>
      </w:r>
      <w:r>
        <w:t xml:space="preserve">defecto y no tiene unidades. 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4" w:name="diseño-experimental-1"/>
      <w:bookmarkEnd w:id="24"/>
      <w:r>
        <w:t xml:space="preserve">Diseño experimental</w:t>
      </w:r>
    </w:p>
    <w:p>
      <w:pPr>
        <w:pStyle w:val="FirstParagraph"/>
      </w:pPr>
      <w:r>
        <w:t xml:space="preserve">Utilizando un fotorreceptor asociado a un sistema de adquisición de</w:t>
      </w:r>
      <w:r>
        <w:t xml:space="preserve"> </w:t>
      </w:r>
      <w:r>
        <w:t xml:space="preserve">datos, se midió el periodo de un péndulo, para 10 distintas longitudes</w:t>
      </w:r>
      <w:r>
        <w:t xml:space="preserve"> </w:t>
      </w:r>
      <w:r>
        <w:t xml:space="preserve">de cuerda, Figura 1.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917458" cy="880759"/>
            <wp:effectExtent b="0" l="0" r="0" t="0"/>
            <wp:docPr descr="Montaje utilizado para medir el periodo de un pendulo mediante la utilizacion de un fororreceptor asociado a un sistema de adquisicion de datos. [1] " title="" id="1" name="Picture"/>
            <a:graphic>
              <a:graphicData uri="http://schemas.openxmlformats.org/drawingml/2006/picture">
                <pic:pic>
                  <pic:nvPicPr>
                    <pic:cNvPr descr="figures/Dibujo/Dibujo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458" cy="8807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Montaje utilizado para medir el periodo de un pendulo mediante la</w:t>
      </w:r>
      <w:r>
        <w:t xml:space="preserve"> </w:t>
      </w:r>
      <w:r>
        <w:t xml:space="preserve">utilizacion de un fororreceptor asociado a un sistema de adquisicion de</w:t>
      </w:r>
      <w:r>
        <w:t xml:space="preserve"> </w:t>
      </w:r>
      <w:r>
        <w:t xml:space="preserve">datos.</w:t>
      </w:r>
      <w:r>
        <w:t xml:space="preserve"> </w:t>
      </w:r>
      <w:r>
        <w:t xml:space="preserve">[</w:t>
      </w:r>
      <w:r>
        <w:t xml:space="preserve">1</w:t>
      </w:r>
      <w:r>
        <w:t xml:space="preserve">]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Para cada longitud de cuerda (error intrumental de 0,001 m) se midió</w:t>
      </w:r>
      <w:r>
        <w:t xml:space="preserve"> </w:t>
      </w:r>
      <w:r>
        <w:t xml:space="preserve">varios períodos. Esto se determinó a partir del  gráfico de Voltaje vs</w:t>
      </w:r>
      <w:r>
        <w:t xml:space="preserve"> </w:t>
      </w:r>
      <w:r>
        <w:t xml:space="preserve">Tiempo, medido por el programa SensorDAQ, con una configuración de</w:t>
      </w:r>
      <w:r>
        <w:t xml:space="preserve"> </w:t>
      </w:r>
      <w:r>
        <w:t xml:space="preserve">frecuencia de muestreo de 700 Hz. Cada período T se encuentra</w:t>
      </w:r>
      <w:r>
        <w:t xml:space="preserve"> </w:t>
      </w:r>
      <w:r>
        <w:t xml:space="preserve">representado en la figura 2, como la variación en el tiempo que tarda el</w:t>
      </w:r>
      <w:r>
        <w:t xml:space="preserve"> </w:t>
      </w:r>
      <w:r>
        <w:t xml:space="preserve">péndulo en recorrer una oscilación completa. Posteriormente se promedió</w:t>
      </w:r>
      <w:r>
        <w:t xml:space="preserve"> </w:t>
      </w:r>
      <w:r>
        <w:t xml:space="preserve">los períodos , con el objetivo de obtener un período medio para cada una</w:t>
      </w:r>
      <w:r>
        <w:t xml:space="preserve"> </w:t>
      </w:r>
      <w:r>
        <w:t xml:space="preserve">de las 10 longitudes; a cada período medio se le calculó su incerteza,</w:t>
      </w:r>
      <w:r>
        <w:t xml:space="preserve"> </w:t>
      </w:r>
      <w:r>
        <w:t xml:space="preserve">para luego poder graficar período cuadrado vs longitud.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996971" cy="764548"/>
            <wp:effectExtent b="0" l="0" r="0" t="0"/>
            <wp:docPr descr="Esquema del grafico voltaje vs tiempo que se obtiene al graficar en el Origin los datos obtenidos en el SensorDAQ, cuando el voltaje es 0 V el fotorreceptor se encuentra obturado por el paso del péndulo, cuando es 5 V no se encuentra obturado. T1 y T2 representan períodos del péndulo a una determinada longitud.  " title="" id="1" name="Picture"/>
            <a:graphic>
              <a:graphicData uri="http://schemas.openxmlformats.org/drawingml/2006/picture">
                <pic:pic>
                  <pic:nvPicPr>
                    <pic:cNvPr descr="figures/Dibujo-voltaje-tiempo2/Dibujo-voltaje-tiempo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71" cy="7645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Esquema del grafico voltaje vs tiempo que se obtiene al graficar en el</w:t>
      </w:r>
      <w:r>
        <w:t xml:space="preserve"> </w:t>
      </w:r>
      <w:r>
        <w:t xml:space="preserve">Origin los datos obtenidos en el SensorDAQ, cuando el voltaje es 0 V el</w:t>
      </w:r>
      <w:r>
        <w:t xml:space="preserve"> </w:t>
      </w:r>
      <w:r>
        <w:t xml:space="preserve">fotorreceptor se encuentra obturado por el paso del péndulo, cuando es 5</w:t>
      </w:r>
      <w:r>
        <w:t xml:space="preserve"> </w:t>
      </w:r>
      <w:r>
        <w:t xml:space="preserve">V no se encuentra obturado. T1 y T2 representan períodos del péndulo a</w:t>
      </w:r>
      <w:r>
        <w:t xml:space="preserve"> </w:t>
      </w:r>
      <w:r>
        <w:t xml:space="preserve">una determinada longitud. </w:t>
      </w:r>
      <w:r>
        <w:t xml:space="preserve"> </w:t>
      </w:r>
    </w:p>
    <w:p>
      <w:pPr>
        <w:pStyle w:val="BodyText"/>
      </w:pPr>
      <w:r>
        <w:t xml:space="preserve">A partir del gráfico del período cuadrado vs longitud, se realizo un</w:t>
      </w:r>
      <w:r>
        <w:t xml:space="preserve"> </w:t>
      </w:r>
      <w:r>
        <w:t xml:space="preserve">ajuste por cuadrados mínimos con el programa Origin, obteniéndose la</w:t>
      </w:r>
      <w:r>
        <w:t xml:space="preserve"> </w:t>
      </w:r>
      <w:r>
        <w:t xml:space="preserve">función lineal que mejor ajusta a los datos. Se obtuvo los valores de la</w:t>
      </w:r>
      <w:r>
        <w:t xml:space="preserve"> </w:t>
      </w:r>
      <w:r>
        <w:t xml:space="preserve">pendiente de la recta, la ordenada al origen, la incerteza propagada por</w:t>
      </w:r>
      <w:r>
        <w:t xml:space="preserve"> </w:t>
      </w:r>
      <w:r>
        <w:t xml:space="preserve">cada uno de estos valores y el parámetro R</w:t>
      </w:r>
      <w:r>
        <w:rPr>
          <w:vertAlign w:val="superscript"/>
        </w:rPr>
        <w:t xml:space="preserve">2</w:t>
      </w:r>
      <w:r>
        <w:t xml:space="preserve"> </w:t>
      </w:r>
      <w:r>
        <w:t xml:space="preserve">que señala</w:t>
      </w:r>
      <w:r>
        <w:t xml:space="preserve"> </w:t>
      </w:r>
      <w:r>
        <w:t xml:space="preserve">la relación entre los puntos y la recta. Una vez obtenidos estos valores</w:t>
      </w:r>
      <w:r>
        <w:t xml:space="preserve"> </w:t>
      </w:r>
      <w:r>
        <w:t xml:space="preserve">se calculó el valor de la gravedad a partir de la pendiente y la</w:t>
      </w:r>
      <w:r>
        <w:t xml:space="preserve"> </w:t>
      </w:r>
      <w:r>
        <w:t xml:space="preserve">utilización de la ecuación 2.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7" w:name="resultados-y-discusión"/>
      <w:bookmarkEnd w:id="27"/>
      <w:r>
        <w:t xml:space="preserve">Resultados y discusión</w:t>
      </w:r>
    </w:p>
    <w:p>
      <w:pPr>
        <w:pStyle w:val="FirstParagraph"/>
      </w:pPr>
      <w:r>
        <w:br w:type="textWrapping"/>
      </w:r>
      <w:r>
        <w:br w:type="textWrapping"/>
      </w:r>
    </w:p>
    <w:p>
      <w:pPr>
        <w:pStyle w:val="FigureWithCaption"/>
      </w:pPr>
      <w:r>
        <w:drawing>
          <wp:inline>
            <wp:extent cx="860400" cy="663600"/>
            <wp:effectExtent b="0" l="0" r="0" t="0"/>
            <wp:docPr descr="           Se obtuvo una función lineal Y= 3,9x + 0,11con R2= 0,99 para el ajuste de T2 vs. L " title="" id="1" name="Picture"/>
            <a:graphic>
              <a:graphicData uri="http://schemas.openxmlformats.org/drawingml/2006/picture">
                <pic:pic>
                  <pic:nvPicPr>
                    <pic:cNvPr descr="figures/Sin-titulo/Sin-titulo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00" cy="66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>
          <w:i/>
        </w:rPr>
        <w:t xml:space="preserve">           Se obtuvo una función lineal Y= 3,9x + 0,11con</w:t>
      </w:r>
      <w:r>
        <w:rPr>
          <w:i/>
        </w:rPr>
        <w:t xml:space="preserve"> </w:t>
      </w:r>
      <w:r>
        <w:rPr>
          <w:i/>
        </w:rPr>
        <w:t xml:space="preserve">R</w:t>
      </w:r>
      <w:r>
        <w:rPr>
          <w:i/>
          <w:vertAlign w:val="superscript"/>
        </w:rPr>
        <w:t xml:space="preserve">2</w:t>
      </w:r>
      <w:r>
        <w:rPr>
          <w:i/>
        </w:rPr>
        <w:t xml:space="preserve">= 0,99 para el ajuste de</w:t>
      </w:r>
      <w:r>
        <w:rPr>
          <w:i/>
        </w:rPr>
        <w:t xml:space="preserve"> </w:t>
      </w:r>
      <w:r>
        <w:rPr>
          <w:i/>
        </w:rPr>
        <w:t xml:space="preserve">T</w:t>
      </w:r>
      <w:r>
        <w:rPr>
          <w:i/>
          <w:vertAlign w:val="superscript"/>
        </w:rPr>
        <w:t xml:space="preserve">2</w:t>
      </w:r>
      <w:r>
        <w:t xml:space="preserve"> </w:t>
      </w:r>
      <w:r>
        <w:rPr>
          <w:i/>
        </w:rPr>
        <w:t xml:space="preserve">vs. L</w:t>
      </w:r>
      <w:r>
        <w:t xml:space="preserve"> </w:t>
      </w:r>
    </w:p>
    <w:p>
      <w:pPr>
        <w:pStyle w:val="BodyText"/>
      </w:pPr>
      <w:r>
        <w:t xml:space="preserve"> A partir de las mediciones de los periodos para cada longitud de</w:t>
      </w:r>
      <w:r>
        <w:t xml:space="preserve"> </w:t>
      </w:r>
      <w:r>
        <w:t xml:space="preserve">cuerda, se obtuvo la media de cada periodo y luego se realizó un ajuste</w:t>
      </w:r>
      <w:r>
        <w:t xml:space="preserve"> </w:t>
      </w:r>
      <w:r>
        <w:t xml:space="preserve">lineal del cuadrado de la media de los periodos en función de la</w:t>
      </w:r>
      <w:r>
        <w:t xml:space="preserve"> </w:t>
      </w:r>
      <w:r>
        <w:t xml:space="preserve">longitud de cuerda mediante el método de cuadrados mínimos. A partir del</w:t>
      </w:r>
      <w:r>
        <w:t xml:space="preserve"> </w:t>
      </w:r>
      <w:r>
        <w:t xml:space="preserve">ajuste se obtuvo una función lineal correspondiente a la ecuación 3</w:t>
      </w:r>
    </w:p>
    <w:p>
      <w:pPr>
        <w:pStyle w:val="BodyText"/>
      </w:pPr>
      <w:r>
        <w:br w:type="textWrapping"/>
      </w:r>
      <m:oMath>
        <m:sSup>
          <m:e>
            <m:r>
              <m:t>T</m:t>
            </m:r>
          </m:e>
          <m:sup>
            <m:r>
              <m:t>2</m:t>
            </m:r>
          </m:sup>
        </m:sSup>
        <m:r>
          <m:t>=</m:t>
        </m:r>
        <m:r>
          <m:t>b</m:t>
        </m:r>
        <m:r>
          <m:t>.</m:t>
        </m:r>
        <m:r>
          <m:t>L</m:t>
        </m:r>
        <m:r>
          <m:t>+</m:t>
        </m:r>
        <m:r>
          <m:t>a</m:t>
        </m:r>
      </m:oMath>
      <w:r>
        <w:t xml:space="preserve"> </w:t>
      </w:r>
      <w:r>
        <w:t xml:space="preserve">    ecuación 3</w:t>
      </w:r>
    </w:p>
    <w:p>
      <w:pPr>
        <w:pStyle w:val="BodyText"/>
      </w:pPr>
      <w:r>
        <w:br w:type="textWrapping"/>
      </w:r>
      <w:r>
        <w:t xml:space="preserve">donde la ordenada de origen es </w:t>
      </w:r>
      <m:oMath>
        <m:r>
          <m:t>a</m:t>
        </m:r>
        <m:r>
          <m:t>=</m:t>
        </m:r>
        <m:d>
          <m:dPr>
            <m:begChr m:val="("/>
            <m:endChr m:val=")"/>
            <m:grow/>
          </m:dPr>
          <m:e>
            <m:r>
              <m:t>0</m:t>
            </m:r>
            <m:r>
              <m:t>,</m:t>
            </m:r>
            <m:r>
              <m:t>120</m:t>
            </m:r>
            <m:r>
              <m:t> </m:t>
            </m:r>
            <m:r>
              <m:t>±</m:t>
            </m:r>
            <m:r>
              <m:t>0</m:t>
            </m:r>
            <m:r>
              <m:t>,</m:t>
            </m:r>
            <m:r>
              <m:t>012</m:t>
            </m:r>
          </m:e>
        </m:d>
        <m:sSup>
          <m:e>
            <m:r>
              <m:t>s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y la pendiente</w:t>
      </w:r>
      <w:r>
        <w:t xml:space="preserve"> </w:t>
      </w:r>
      <w:r>
        <w:t xml:space="preserve">es </w:t>
      </w:r>
      <m:oMath>
        <m:r>
          <m:t>b</m:t>
        </m:r>
        <m:r>
          <m:t>=</m:t>
        </m:r>
        <m:d>
          <m:dPr>
            <m:begChr m:val="("/>
            <m:endChr m:val=")"/>
            <m:grow/>
          </m:dPr>
          <m:e>
            <m:r>
              <m:t>3</m:t>
            </m:r>
            <m:r>
              <m:t>,</m:t>
            </m:r>
            <m:r>
              <m:t>998</m:t>
            </m:r>
            <m:r>
              <m:t> </m:t>
            </m:r>
            <m:r>
              <m:t>±</m:t>
            </m:r>
            <m:r>
              <m:t>0</m:t>
            </m:r>
            <m:r>
              <m:t>,</m:t>
            </m:r>
            <m:r>
              <m:t>051</m:t>
            </m:r>
          </m:e>
        </m:d>
        <m:sSup>
          <m:e>
            <m:r>
              <m:t>s</m:t>
            </m:r>
          </m:e>
          <m:sup>
            <m:r>
              <m:t>2</m:t>
            </m:r>
          </m:sup>
        </m:sSup>
      </m:oMath>
      <w:r>
        <w:t xml:space="preserve">, con un R</w:t>
      </w:r>
      <w:r>
        <w:rPr>
          <w:vertAlign w:val="superscript"/>
        </w:rPr>
        <w:t xml:space="preserve">2</w:t>
      </w:r>
      <w:r>
        <w:t xml:space="preserve">=0,99 por lo cual se</w:t>
      </w:r>
      <w:r>
        <w:t xml:space="preserve"> </w:t>
      </w:r>
      <w:r>
        <w:t xml:space="preserve">cree que el valor de la pendiente que se utilizará para calcular g es</w:t>
      </w:r>
      <w:r>
        <w:t xml:space="preserve"> </w:t>
      </w:r>
      <w:r>
        <w:t xml:space="preserve">confiable. </w:t>
      </w:r>
    </w:p>
    <w:p>
      <w:pPr>
        <w:pStyle w:val="BodyText"/>
      </w:pPr>
      <w:r>
        <w:t xml:space="preserve">Para calcular g, se utilizó la ecuación 2 y se despejó g de la</w:t>
      </w:r>
      <w:r>
        <w:t xml:space="preserve"> </w:t>
      </w:r>
      <w:r>
        <w:t xml:space="preserve">pendiente, cuyo valor corresponde al parámetro </w:t>
      </w:r>
      <w:r>
        <w:rPr>
          <w:i/>
        </w:rPr>
        <w:t xml:space="preserve">b</w:t>
      </w:r>
      <w:r>
        <w:t xml:space="preserve"> obtenido del</w:t>
      </w:r>
      <w:r>
        <w:t xml:space="preserve"> </w:t>
      </w:r>
      <w:r>
        <w:t xml:space="preserve">ajuste lineal anterior. Entonces se aplicó la siguiente ecuación</w:t>
      </w:r>
    </w:p>
    <w:p>
      <w:pPr>
        <w:pStyle w:val="BodyText"/>
      </w:pPr>
      <w:r>
        <w:br w:type="textWrapping"/>
      </w:r>
      <m:oMath>
        <m:r>
          <m:t>g</m:t>
        </m:r>
        <m:r>
          <m:t>=</m:t>
        </m:r>
        <m:f>
          <m:fPr>
            <m:type m:val="bar"/>
          </m:fPr>
          <m:num>
            <m:r>
              <m:t>4</m:t>
            </m:r>
            <m:sSup>
              <m:e>
                <m:r>
                  <m:t>π</m:t>
                </m:r>
              </m:e>
              <m:sup>
                <m:r>
                  <m:t>2</m:t>
                </m:r>
              </m:sup>
            </m:sSup>
          </m:num>
          <m:den>
            <m:r>
              <m:t>b</m:t>
            </m:r>
          </m:den>
        </m:f>
      </m:oMath>
      <w:r>
        <w:t xml:space="preserve"> </w:t>
      </w:r>
      <w:r>
        <w:t xml:space="preserve">    ecuación</w:t>
      </w:r>
      <w:r>
        <w:t xml:space="preserve"> </w:t>
      </w:r>
      <w:r>
        <w:t xml:space="preserve">4                                                                                       </w:t>
      </w:r>
    </w:p>
    <w:p>
      <w:pPr>
        <w:pStyle w:val="BodyText"/>
      </w:pPr>
      <w:r>
        <w:br w:type="textWrapping"/>
      </w:r>
      <w:r>
        <w:t xml:space="preserve">y se obtuvo un valor de  </w:t>
      </w:r>
      <m:oMath>
        <m:r>
          <m:t>g</m:t>
        </m:r>
        <m:r>
          <m:t>=</m:t>
        </m:r>
        <m:d>
          <m:dPr>
            <m:begChr m:val="("/>
            <m:endChr m:val=")"/>
            <m:grow/>
          </m:dPr>
          <m:e>
            <m:r>
              <m:t>9</m:t>
            </m:r>
            <m:r>
              <m:t>,</m:t>
            </m:r>
            <m:r>
              <m:t>87</m:t>
            </m:r>
            <m:r>
              <m:t>±</m:t>
            </m:r>
            <m:r>
              <m:t>0</m:t>
            </m:r>
            <m:r>
              <m:t>,</m:t>
            </m:r>
            <m:r>
              <m:t>12</m:t>
            </m:r>
          </m:e>
        </m:d>
        <m:r>
          <m:t> </m:t>
        </m:r>
        <m:f>
          <m:fPr>
            <m:type m:val="bar"/>
          </m:fPr>
          <m:num>
            <m:r>
              <m:t>m</m:t>
            </m:r>
          </m:num>
          <m:den>
            <m:sSup>
              <m:e>
                <m:r>
                  <m:t>s</m:t>
                </m:r>
              </m:e>
              <m:sup>
                <m:r>
                  <m:t>2</m:t>
                </m:r>
              </m:sup>
            </m:sSup>
          </m:den>
        </m:f>
      </m:oMath>
      <w:r>
        <w:t xml:space="preserve"> </w:t>
      </w:r>
      <w:r>
        <w:t xml:space="preserve">, el valor tabulado en el</w:t>
      </w:r>
      <w:r>
        <w:t xml:space="preserve"> </w:t>
      </w:r>
      <w:r>
        <w:t xml:space="preserve">laboratorio 1 de física y termodinámica de la UBA es </w:t>
      </w:r>
      <m:oMath>
        <m:r>
          <m:t>g</m:t>
        </m:r>
        <m:r>
          <m:t>=</m:t>
        </m:r>
        <m:d>
          <m:dPr>
            <m:begChr m:val="("/>
            <m:endChr m:val=")"/>
            <m:grow/>
          </m:dPr>
          <m:e>
            <m:r>
              <m:t>9</m:t>
            </m:r>
            <m:r>
              <m:t>,</m:t>
            </m:r>
            <m:r>
              <m:t>7968520</m:t>
            </m:r>
            <m:r>
              <m:t>±</m:t>
            </m:r>
            <m:r>
              <m:t>0</m:t>
            </m:r>
            <m:r>
              <m:t>,</m:t>
            </m:r>
            <m:r>
              <m:t>0000003</m:t>
            </m:r>
          </m:e>
        </m:d>
        <m:f>
          <m:fPr>
            <m:type m:val="bar"/>
          </m:fPr>
          <m:num>
            <m:r>
              <m:t>m</m:t>
            </m:r>
          </m:num>
          <m:den>
            <m:sSup>
              <m:e>
                <m:r>
                  <m:t>s</m:t>
                </m:r>
              </m:e>
              <m:sup>
                <m:r>
                  <m:t>2</m:t>
                </m:r>
              </m:sup>
            </m:sSup>
          </m:den>
        </m:f>
      </m:oMath>
      <w:r>
        <w:t xml:space="preserve">,</w:t>
      </w:r>
      <w:r>
        <w:t xml:space="preserve"> </w:t>
      </w:r>
      <w:r>
        <w:t xml:space="preserve">a partir de estos valores se obtiene que el error absoluto entre ambos</w:t>
      </w:r>
      <w:r>
        <w:t xml:space="preserve"> </w:t>
      </w:r>
      <w:r>
        <w:t xml:space="preserve">es Er=0,07756618 luego el relativo porcentual es Eabs%= 0,8 %, lo cual</w:t>
      </w:r>
      <w:r>
        <w:t xml:space="preserve"> </w:t>
      </w:r>
      <w:r>
        <w:t xml:space="preserve">expresa que la diferencia entre ambos valores es menor a 1%, por lo</w:t>
      </w:r>
      <w:r>
        <w:t xml:space="preserve"> </w:t>
      </w:r>
      <w:r>
        <w:t xml:space="preserve">cual se lo puede tomar como válido, considerando que se está calculando</w:t>
      </w:r>
      <w:r>
        <w:t xml:space="preserve"> </w:t>
      </w:r>
      <w:r>
        <w:t xml:space="preserve">un parámetro (g) mediante una medición indirecta. </w:t>
      </w:r>
    </w:p>
    <w:p>
      <w:pPr>
        <w:pStyle w:val="BodyText"/>
      </w:pPr>
      <w:r>
        <w:t xml:space="preserve">Luego para determinar si ambas cifras son comparables o si existen</w:t>
      </w:r>
      <w:r>
        <w:t xml:space="preserve"> </w:t>
      </w:r>
      <w:r>
        <w:t xml:space="preserve">diferencias significativas, en general se tiene en cuenta la siguiente</w:t>
      </w:r>
      <w:r>
        <w:t xml:space="preserve"> </w:t>
      </w:r>
      <w:r>
        <w:t xml:space="preserve">ecuación:</w:t>
      </w:r>
    </w:p>
    <w:p>
      <w:pPr>
        <w:pStyle w:val="BodyText"/>
      </w:pPr>
      <w:r>
        <w:br w:type="textWrapping"/>
      </w:r>
      <m:oMath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d>
          <m:dPr>
            <m:begChr m:val="|"/>
            <m:endChr m:val="|"/>
            <m:grow/>
          </m:dPr>
          <m:e>
            <m:sSub>
              <m:e>
                <m:r>
                  <m:t>g</m:t>
                </m:r>
              </m:e>
              <m:sub>
                <m:r>
                  <m:rPr>
                    <m:sty m:val="p"/>
                  </m:rPr>
                  <m:t>exp</m:t>
                </m:r>
              </m:sub>
            </m:sSub>
            <m:r>
              <m:t> </m:t>
            </m:r>
            <m:r>
              <m:t>−</m:t>
            </m:r>
            <m:r>
              <m:t> </m:t>
            </m:r>
            <m:sSub>
              <m:e>
                <m:r>
                  <m:t>g</m:t>
                </m:r>
              </m:e>
              <m:sub>
                <m:r>
                  <m:t>t</m:t>
                </m:r>
                <m:r>
                  <m:t>a</m:t>
                </m:r>
                <m:r>
                  <m:t>b</m:t>
                </m:r>
              </m:sub>
            </m:sSub>
          </m:e>
        </m:d>
        <m:r>
          <m:t> </m:t>
        </m:r>
        <m:r>
          <m:t>≤</m:t>
        </m:r>
        <m:r>
          <m:t> </m:t>
        </m:r>
        <m:r>
          <m:t>Δ</m:t>
        </m:r>
        <m:sSub>
          <m:e>
            <m:r>
              <m:t>g</m:t>
            </m:r>
          </m:e>
          <m:sub>
            <m:r>
              <m:rPr>
                <m:sty m:val="p"/>
              </m:rPr>
              <m:t>exp</m:t>
            </m:r>
          </m:sub>
        </m:sSub>
        <m:r>
          <m:t> </m:t>
        </m:r>
        <m:r>
          <m:t>+</m:t>
        </m:r>
        <m:r>
          <m:t> </m:t>
        </m:r>
        <m:r>
          <m:t>Δ</m:t>
        </m:r>
        <m:sSub>
          <m:e>
            <m:r>
              <m:t>g</m:t>
            </m:r>
          </m:e>
          <m:sub>
            <m:r>
              <m:t>t</m:t>
            </m:r>
            <m:r>
              <m:t>a</m:t>
            </m:r>
            <m:r>
              <m:t>b</m:t>
            </m:r>
          </m:sub>
        </m:sSub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e</m:t>
        </m:r>
        <m:r>
          <m:t>c</m:t>
        </m:r>
        <m:r>
          <m:t>u</m:t>
        </m:r>
        <m:r>
          <m:t>a</m:t>
        </m:r>
        <m:r>
          <m:t>c</m:t>
        </m:r>
        <m:r>
          <m:t>i</m:t>
        </m:r>
        <m:r>
          <m:t>ó</m:t>
        </m:r>
        <m:r>
          <m:t>n</m:t>
        </m:r>
        <m:r>
          <m:t> </m:t>
        </m:r>
        <m:r>
          <m:t>5</m:t>
        </m:r>
      </m:oMath>
      <w:r>
        <w:t xml:space="preserve"> </w:t>
      </w:r>
      <w:r>
        <w:t xml:space="preserve">   </w:t>
      </w:r>
    </w:p>
    <w:p>
      <w:pPr>
        <w:pStyle w:val="BodyText"/>
      </w:pPr>
      <w:r>
        <w:br w:type="textWrapping"/>
      </w:r>
      <w:r>
        <w:t xml:space="preserve">por lo cual, se determina que la diferencia de los valores para g es</w:t>
      </w:r>
      <w:r>
        <w:t xml:space="preserve"> </w:t>
      </w:r>
      <w:r>
        <w:t xml:space="preserve">menor que la suma de las incertezas de g experimental y tabulado, por lo</w:t>
      </w:r>
      <w:r>
        <w:t xml:space="preserve"> </w:t>
      </w:r>
      <w:r>
        <w:t xml:space="preserve">tanto ambos valores son comparables y no existen cifras significativas</w:t>
      </w:r>
      <w:r>
        <w:t xml:space="preserve"> </w:t>
      </w:r>
      <w:r>
        <w:t xml:space="preserve">entre ambas.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9" w:name="section"/>
      <w:bookmarkEnd w:id="29"/>
    </w:p>
    <w:p>
      <w:pPr>
        <w:pStyle w:val="Heading1"/>
      </w:pPr>
      <w:bookmarkStart w:id="30" w:name="conclusión"/>
      <w:bookmarkEnd w:id="30"/>
      <w:r>
        <w:t xml:space="preserve">Conclusión</w:t>
      </w:r>
    </w:p>
    <w:p>
      <w:pPr>
        <w:pStyle w:val="FirstParagraph"/>
      </w:pPr>
      <w:r>
        <w:t xml:space="preserve">A partir de esta práctica, se comprobó que la utilización del sensor-DAQ</w:t>
      </w:r>
      <w:r>
        <w:t xml:space="preserve"> </w:t>
      </w:r>
      <w:r>
        <w:t xml:space="preserve">es efectivo para obtener de manera indirecta un parámetro como la</w:t>
      </w:r>
      <w:r>
        <w:t xml:space="preserve"> </w:t>
      </w:r>
      <w:r>
        <w:t xml:space="preserve">aceleración de la gravedad, ya que se obtuvo a partir del tiempo entre</w:t>
      </w:r>
      <w:r>
        <w:t xml:space="preserve"> </w:t>
      </w:r>
      <w:r>
        <w:t xml:space="preserve">cada diferencia de voltaje existente entre dos placas emisoras al pasar</w:t>
      </w:r>
      <w:r>
        <w:t xml:space="preserve"> </w:t>
      </w:r>
      <w:r>
        <w:t xml:space="preserve">el cuerpo colgando de la figura 1. Se obtuvo un valor</w:t>
      </w:r>
      <w:r>
        <w:t xml:space="preserve"> </w:t>
      </w:r>
      <w:r>
        <w:t xml:space="preserve">de </w:t>
      </w:r>
      <m:oMath>
        <m:r>
          <m:t>g</m:t>
        </m:r>
        <m:r>
          <m:t>=</m:t>
        </m:r>
        <m:r>
          <m:t> </m:t>
        </m:r>
        <m:d>
          <m:dPr>
            <m:begChr m:val="("/>
            <m:endChr m:val=")"/>
            <m:grow/>
          </m:dPr>
          <m:e>
            <m:r>
              <m:t>9</m:t>
            </m:r>
            <m:r>
              <m:t>,</m:t>
            </m:r>
            <m:r>
              <m:t>87</m:t>
            </m:r>
            <m:r>
              <m:t>±</m:t>
            </m:r>
            <m:r>
              <m:t>0</m:t>
            </m:r>
            <m:r>
              <m:t>,</m:t>
            </m:r>
            <m:r>
              <m:t>12</m:t>
            </m:r>
          </m:e>
        </m:d>
        <m:r>
          <m:t> </m:t>
        </m:r>
        <m:f>
          <m:fPr>
            <m:type m:val="bar"/>
          </m:fPr>
          <m:num>
            <m:r>
              <m:t>m</m:t>
            </m:r>
          </m:num>
          <m:den>
            <m:sSup>
              <m:e>
                <m:r>
                  <m:t>s</m:t>
                </m:r>
              </m:e>
              <m:sup>
                <m:r>
                  <m:t>2</m:t>
                </m:r>
              </m:sup>
            </m:sSup>
          </m:den>
        </m:f>
      </m:oMath>
      <w:r>
        <w:t xml:space="preserve">   , el cual presenta una diferencia menor al 1%</w:t>
      </w:r>
      <w:r>
        <w:t xml:space="preserve"> </w:t>
      </w:r>
      <w:r>
        <w:t xml:space="preserve">con respecto al valor tabulado y no existen cifras significativas entre</w:t>
      </w:r>
      <w:r>
        <w:t xml:space="preserve"> </w:t>
      </w:r>
      <w:r>
        <w:t xml:space="preserve">el valor obtenido experimentalmente y el valor tabulado, lo cual apoya</w:t>
      </w:r>
      <w:r>
        <w:t xml:space="preserve"> </w:t>
      </w:r>
      <w:r>
        <w:t xml:space="preserve">la idea sobre la efectividad para calcular g experimental mediante el</w:t>
      </w:r>
      <w:r>
        <w:t xml:space="preserve"> </w:t>
      </w:r>
      <w:r>
        <w:t xml:space="preserve">sensor-DAQ.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1"/>
      </w:pPr>
      <w:bookmarkStart w:id="31" w:name="bibliografía"/>
      <w:bookmarkEnd w:id="31"/>
      <w:r>
        <w:t xml:space="preserve">Bibliografía</w:t>
      </w:r>
    </w:p>
    <w:p>
      <w:pPr>
        <w:pStyle w:val="FirstParagraph"/>
      </w:pPr>
      <w:r>
        <w:t xml:space="preserve">[</w:t>
      </w:r>
      <w:r>
        <w:t xml:space="preserve">1</w:t>
      </w:r>
      <w:r>
        <w:t xml:space="preserve">]</w:t>
      </w:r>
      <w:r>
        <w:t xml:space="preserve">  </w:t>
      </w:r>
      <w:hyperlink r:id="rId32">
        <w:r>
          <w:rPr>
            <w:rStyle w:val="Hyperlink"/>
          </w:rPr>
          <w:t xml:space="preserve">http://www.fisicarecreativa.com/taller/guias/Cap8_pendulo_v1.pdf</w:t>
        </w:r>
      </w:hyperlink>
    </w:p>
    <w:p>
      <w:pPr>
        <w:pStyle w:val="BodyText"/>
      </w:pPr>
      <w:r>
        <w:br w:type="textWrapping"/>
      </w:r>
    </w:p>
    <w:p>
      <w:pPr>
        <w:pStyle w:val="Heading1"/>
      </w:pPr>
      <w:bookmarkStart w:id="33" w:name="apéndice"/>
      <w:bookmarkEnd w:id="33"/>
      <w:r>
        <w:t xml:space="preserve">Apéndice</w:t>
      </w:r>
    </w:p>
    <w:p>
      <w:pPr>
        <w:pStyle w:val="FirstParagraph"/>
      </w:pPr>
      <w:r>
        <w:t xml:space="preserve">Propagación de error para el calculo de g:</w:t>
      </w:r>
    </w:p>
    <w:p>
      <w:pPr>
        <w:pStyle w:val="BodyText"/>
      </w:pPr>
      <w:r>
        <w:t xml:space="preserve"> </w:t>
      </w:r>
      <w:r>
        <w:t xml:space="preserve"> </w:t>
      </w:r>
      <m:oMath>
        <m:r>
          <m:t>g</m:t>
        </m:r>
        <m:r>
          <m:t>=</m:t>
        </m:r>
        <m:f>
          <m:fPr>
            <m:type m:val="bar"/>
          </m:fPr>
          <m:num>
            <m:r>
              <m:t>4</m:t>
            </m:r>
            <m:sSup>
              <m:e>
                <m:r>
                  <m:t>π</m:t>
                </m:r>
              </m:e>
              <m:sup>
                <m:r>
                  <m:t>2</m:t>
                </m:r>
              </m:sup>
            </m:sSup>
          </m:num>
          <m:den>
            <m:sSup>
              <m:e>
                <m:r>
                  <m:t/>
                </m:r>
              </m:e>
              <m:sup>
                <m:r>
                  <m:t>b</m:t>
                </m:r>
              </m:sup>
            </m:sSup>
          </m:den>
        </m:f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  <m:r>
          <m:t> </m:t>
        </m:r>
      </m:oMath>
    </w:p>
    <w:p>
      <w:pPr>
        <w:pStyle w:val="BodyText"/>
      </w:pPr>
      <m:oMath>
        <m:r>
          <m:t>△</m:t>
        </m:r>
        <m:r>
          <m:t>g</m:t>
        </m:r>
        <m:r>
          <m:t>=</m:t>
        </m:r>
        <m:rad>
          <m:radPr>
            <m:degHide m:val="1"/>
          </m:radPr>
          <m:deg/>
          <m:e>
            <m:sSup>
              <m:e>
                <m:d>
                  <m:dPr>
                    <m:begChr m:val="("/>
                    <m:endChr m:val=")"/>
                    <m:grow/>
                  </m:dPr>
                  <m:e>
                    <m:f>
                      <m:fPr>
                        <m:type m:val="bar"/>
                      </m:fPr>
                      <m:num>
                        <m:r>
                          <m:t>δ</m:t>
                        </m:r>
                        <m:r>
                          <m:t>g</m:t>
                        </m:r>
                      </m:num>
                      <m:den>
                        <m:r>
                          <m:t>δ</m:t>
                        </m:r>
                        <m:r>
                          <m:t>b</m:t>
                        </m:r>
                      </m:den>
                    </m:f>
                    <m:r>
                      <m:t>△</m:t>
                    </m:r>
                    <m:r>
                      <m:t>b</m:t>
                    </m:r>
                  </m:e>
                </m:d>
              </m:e>
              <m:sup>
                <m:r>
                  <m:t>2</m:t>
                </m:r>
              </m:sup>
            </m:sSup>
          </m:e>
        </m:rad>
        <m:r>
          <m:t> </m:t>
        </m:r>
      </m:oMath>
    </w:p>
    <w:p>
      <w:pPr>
        <w:pStyle w:val="BodyText"/>
      </w:pPr>
      <m:oMath>
        <m:r>
          <m:t>△</m:t>
        </m:r>
        <m:r>
          <m:t>g</m:t>
        </m:r>
        <m:r>
          <m:t>=</m:t>
        </m:r>
        <m:rad>
          <m:radPr>
            <m:degHide m:val="1"/>
          </m:radPr>
          <m:deg/>
          <m:e>
            <m:sSup>
              <m:e>
                <m:d>
                  <m:dPr>
                    <m:begChr m:val="("/>
                    <m:endChr m:val=")"/>
                    <m:grow/>
                  </m:dPr>
                  <m:e>
                    <m:f>
                      <m:fPr>
                        <m:type m:val="bar"/>
                      </m:fPr>
                      <m:num>
                        <m:r>
                          <m:t>−</m:t>
                        </m:r>
                        <m:r>
                          <m:t>4</m:t>
                        </m:r>
                        <m:sSup>
                          <m:e>
                            <m:r>
                              <m:t>π</m:t>
                            </m:r>
                          </m:e>
                          <m:sup>
                            <m:r>
                              <m:t>2</m:t>
                            </m:r>
                          </m:sup>
                        </m:sSup>
                      </m:num>
                      <m:den>
                        <m:sSup>
                          <m:e>
                            <m:r>
                              <m:t>b</m:t>
                            </m:r>
                          </m:e>
                          <m:sup>
                            <m:r>
                              <m:t>2</m:t>
                            </m:r>
                          </m:sup>
                        </m:sSup>
                      </m:den>
                    </m:f>
                    <m:r>
                      <m:t>△</m:t>
                    </m:r>
                    <m:r>
                      <m:t>b</m:t>
                    </m:r>
                  </m:e>
                </m:d>
              </m:e>
              <m:sup>
                <m:r>
                  <m:t>2</m:t>
                </m:r>
              </m:sup>
            </m:sSup>
          </m:e>
        </m:rad>
      </m:oMath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5e947fa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6" Target="media/rId26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hyperlink" Id="rId32" Target="http://www.fisicarecreativa.com/taller/guias/Cap8_pendulo_v1.pd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2" Target="http://www.fisicarecreativa.com/taller/guias/Cap8_pendulo_v1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Estimación de la gravedad mediante la utilizacion de un péndulo, aplicando el método de cuadrados mínimos</dc:title>
  <dc:creator>Fernando Zeballos; florencia_florgo</dc:creator>
  <dcterms:created xsi:type="dcterms:W3CDTF">2018-05-07T03:17:33Z</dcterms:created>
  <dcterms:modified xsi:type="dcterms:W3CDTF">2018-05-07T03:17:33Z</dcterms:modified>
</cp:coreProperties>
</file>